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4660" w14:textId="0CE0DCB3" w:rsidR="00A466CC" w:rsidRPr="00743C5B" w:rsidRDefault="00A466CC" w:rsidP="00A466CC">
      <w:pPr>
        <w:jc w:val="both"/>
        <w:rPr>
          <w:rFonts w:ascii="FS Me" w:hAnsi="FS Me"/>
          <w:sz w:val="22"/>
          <w:szCs w:val="22"/>
        </w:rPr>
      </w:pPr>
    </w:p>
    <w:p w14:paraId="51DAC7A6" w14:textId="77777777" w:rsidR="00BC7D19" w:rsidRDefault="00BC7D19" w:rsidP="00BC7D19">
      <w:pPr>
        <w:pStyle w:val="Heading1"/>
        <w:tabs>
          <w:tab w:val="left" w:pos="6615"/>
        </w:tabs>
        <w:spacing w:line="240" w:lineRule="auto"/>
        <w:jc w:val="both"/>
        <w:rPr>
          <w:rFonts w:ascii="Tahoma" w:eastAsia="Times New Roman" w:hAnsi="Tahoma" w:cs="Tahoma"/>
          <w:b w:val="0"/>
          <w:bCs/>
          <w:color w:val="auto"/>
          <w:sz w:val="22"/>
          <w:szCs w:val="22"/>
          <w:lang w:eastAsia="en-GB"/>
        </w:rPr>
      </w:pPr>
    </w:p>
    <w:p w14:paraId="2D35E43F" w14:textId="77777777" w:rsidR="00BC7D19" w:rsidRPr="005C78E0" w:rsidRDefault="00BC7D19" w:rsidP="00BC7D19">
      <w:pPr>
        <w:pStyle w:val="Heading1"/>
        <w:tabs>
          <w:tab w:val="left" w:pos="6615"/>
        </w:tabs>
        <w:spacing w:line="240" w:lineRule="auto"/>
        <w:jc w:val="both"/>
        <w:rPr>
          <w:rFonts w:ascii="FS Me" w:hAnsi="FS Me"/>
          <w:sz w:val="28"/>
          <w:szCs w:val="22"/>
        </w:rPr>
      </w:pPr>
      <w:r>
        <w:rPr>
          <w:rFonts w:ascii="FS Me" w:hAnsi="FS Me"/>
          <w:sz w:val="28"/>
          <w:szCs w:val="22"/>
        </w:rPr>
        <w:t>Summary</w:t>
      </w:r>
    </w:p>
    <w:p w14:paraId="117FA253" w14:textId="297F883C" w:rsidR="00A466CC" w:rsidRPr="008508E6" w:rsidRDefault="00BC7D19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highlight w:val="yellow"/>
          <w:lang w:eastAsia="en-GB"/>
        </w:rPr>
      </w:pPr>
      <w:r w:rsidRPr="00743C5B">
        <w:rPr>
          <w:rFonts w:ascii="FS Me" w:hAnsi="FS Me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9BED6" wp14:editId="78F57D4C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5715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727DC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3.15pt" to="44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t+5QEAACYEAAAOAAAAZHJzL2Uyb0RvYy54bWysU9uO0zAUfEfiHyy/0yTdXaiipvvQZXlB&#10;ULHwAa5jJ5Z807Fp0r/n2EnTCpBWQrw4vszMOTN2to+j0eQkIChnG1qtSkqE5a5Vtmvoj+/P7zaU&#10;hMhsy7SzoqFnEejj7u2b7eBrsXa9060AgiI21INvaB+jr4si8F4YFlbOC4uH0oFhEZfQFS2wAdWN&#10;LtZl+b4YHLQeHBch4O7TdEh3WV9KweNXKYOIRDcUe4t5hDwe01jstqzugPle8bkN9g9dGKYsFl2k&#10;nlhk5CeoP6SM4uCCk3HFnSmclIqL7AHdVOVvbl565kX2guEEv8QU/p8s/3I6AFFtQ+8psczgFb1E&#10;YKrrI9k7azFAB+Q+5TT4UCN8bw8wr4I/QDI9SjDpi3bImLM9L9mKMRKOmw8fqocSb4Bfjoorz0OI&#10;n4QzJE0aqpVNrlnNTp9DxFoIvUDStrZkaOjdpsp6xmPzwXaZEZxW7bPSOuECdMe9BnJi6fLLu4+b&#10;dfKBajcwXGmb0CK/lrlg8jq5y7N41mKq/E1ITAv9rKd66Z2KpQjjXNhYzVW0RXSiSWxoIZavE2f8&#10;tauFXL1OnnxcKjsbF7JR1sHfBOJ4aVlOeAzpxneaHl17zveeD/Ax5hznHye99tt1pl9/790vAAAA&#10;//8DAFBLAwQUAAYACAAAACEAdhjTWtoAAAAHAQAADwAAAGRycy9kb3ducmV2LnhtbEyOUUvDMBSF&#10;3wX/Q7gD37Z0m45Sm44xUF8EsfUH3DaxLUtuapJ2db/eiA/z8eMczvny/Ww0m5TzvSUB61UCTFFj&#10;ZU+tgI/qaZkC8wFJorakBHwrD/vi9ibHTNozvaupDC2LI+QzFNCFMGSc+6ZTBv3KDopi9mmdwRDR&#10;tVw6PMdxo/kmSXbcYE/xocNBHTvVnMrRCDhun1+rt/plLA/3E3KnL190qYS4W8yHR2BBzeFahl/9&#10;qA5FdKrtSNIzLWC5fohNAZvdFljM0zRy/ce8yPl//+IHAAD//wMAUEsBAi0AFAAGAAgAAAAhALaD&#10;OJL+AAAA4QEAABMAAAAAAAAAAAAAAAAAAAAAAFtDb250ZW50X1R5cGVzXS54bWxQSwECLQAUAAYA&#10;CAAAACEAOP0h/9YAAACUAQAACwAAAAAAAAAAAAAAAAAvAQAAX3JlbHMvLnJlbHNQSwECLQAUAAYA&#10;CAAAACEAUH97fuUBAAAmBAAADgAAAAAAAAAAAAAAAAAuAgAAZHJzL2Uyb0RvYy54bWxQSwECLQAU&#10;AAYACAAAACEAdhjTWtoAAAAHAQAADwAAAAAAAAAAAAAAAAA/BAAAZHJzL2Rvd25yZXYueG1sUEsF&#10;BgAAAAAEAAQA8wAAAEYFAAAAAA==&#10;" strokecolor="#003e82" strokeweight="3pt"/>
            </w:pict>
          </mc:Fallback>
        </mc:AlternateContent>
      </w:r>
    </w:p>
    <w:p w14:paraId="7C793B09" w14:textId="77777777" w:rsidR="00BC7D19" w:rsidRDefault="00BC7D19" w:rsidP="00B70DC2">
      <w:pPr>
        <w:spacing w:line="276" w:lineRule="auto"/>
        <w:ind w:left="2160" w:hanging="2160"/>
        <w:jc w:val="both"/>
        <w:rPr>
          <w:rFonts w:ascii="Tahoma" w:eastAsia="Times New Roman" w:hAnsi="Tahoma" w:cs="Tahoma"/>
          <w:bCs/>
          <w:sz w:val="22"/>
          <w:szCs w:val="22"/>
        </w:rPr>
      </w:pPr>
    </w:p>
    <w:p w14:paraId="68830EA2" w14:textId="77777777" w:rsidR="008508E6" w:rsidRDefault="005F6E0E" w:rsidP="00B70DC2">
      <w:pPr>
        <w:spacing w:line="276" w:lineRule="auto"/>
        <w:ind w:left="2160" w:hanging="216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 xml:space="preserve">Job Title: </w:t>
      </w:r>
      <w:r w:rsidR="00A466CC">
        <w:rPr>
          <w:rFonts w:ascii="Tahoma" w:eastAsia="Times New Roman" w:hAnsi="Tahoma" w:cs="Tahoma"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63290B">
        <w:rPr>
          <w:rFonts w:ascii="Tahoma" w:eastAsia="Times New Roman" w:hAnsi="Tahoma" w:cs="Tahoma"/>
          <w:b/>
          <w:bCs/>
          <w:sz w:val="22"/>
          <w:szCs w:val="22"/>
        </w:rPr>
        <w:t xml:space="preserve">Training and </w:t>
      </w:r>
      <w:r w:rsidR="00FA6B64">
        <w:rPr>
          <w:rFonts w:ascii="Tahoma" w:eastAsia="Times New Roman" w:hAnsi="Tahoma" w:cs="Tahoma"/>
          <w:b/>
          <w:bCs/>
          <w:sz w:val="22"/>
          <w:szCs w:val="22"/>
        </w:rPr>
        <w:t>Development</w:t>
      </w:r>
      <w:r w:rsidR="00B014ED">
        <w:rPr>
          <w:rFonts w:ascii="Tahoma" w:eastAsia="Times New Roman" w:hAnsi="Tahoma" w:cs="Tahoma"/>
          <w:b/>
          <w:bCs/>
          <w:sz w:val="22"/>
          <w:szCs w:val="22"/>
        </w:rPr>
        <w:t xml:space="preserve"> Manager </w:t>
      </w:r>
    </w:p>
    <w:p w14:paraId="06D55DCF" w14:textId="77777777" w:rsidR="0047276C" w:rsidRDefault="0047276C" w:rsidP="00B70DC2">
      <w:pPr>
        <w:spacing w:line="276" w:lineRule="auto"/>
        <w:ind w:left="2160" w:hanging="2160"/>
        <w:jc w:val="both"/>
        <w:rPr>
          <w:rFonts w:ascii="Tahoma" w:eastAsia="Times New Roman" w:hAnsi="Tahoma" w:cs="Tahoma"/>
          <w:bCs/>
          <w:sz w:val="22"/>
          <w:szCs w:val="22"/>
        </w:rPr>
      </w:pPr>
    </w:p>
    <w:p w14:paraId="427C7277" w14:textId="068BC9E1" w:rsidR="00B70DC2" w:rsidRDefault="00B70DC2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 xml:space="preserve">Location: </w:t>
      </w:r>
      <w:r>
        <w:rPr>
          <w:rFonts w:ascii="Tahoma" w:eastAsia="Times New Roman" w:hAnsi="Tahoma" w:cs="Tahoma"/>
          <w:bCs/>
          <w:sz w:val="22"/>
          <w:szCs w:val="22"/>
        </w:rPr>
        <w:tab/>
      </w:r>
      <w:r>
        <w:rPr>
          <w:rFonts w:ascii="Tahoma" w:eastAsia="Times New Roman" w:hAnsi="Tahoma" w:cs="Tahoma"/>
          <w:bCs/>
          <w:sz w:val="22"/>
          <w:szCs w:val="22"/>
        </w:rPr>
        <w:tab/>
      </w:r>
      <w:r w:rsidR="00BA3081">
        <w:rPr>
          <w:rFonts w:ascii="Tahoma" w:eastAsia="Times New Roman" w:hAnsi="Tahoma" w:cs="Tahoma"/>
          <w:b/>
          <w:bCs/>
          <w:sz w:val="22"/>
          <w:szCs w:val="22"/>
        </w:rPr>
        <w:t>Union Street, Inverness</w:t>
      </w:r>
    </w:p>
    <w:p w14:paraId="3B4015C6" w14:textId="77777777" w:rsidR="005F6E0E" w:rsidRDefault="005F6E0E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Responsible to:</w:t>
      </w:r>
      <w:r>
        <w:rPr>
          <w:rFonts w:ascii="Tahoma" w:eastAsia="Times New Roman" w:hAnsi="Tahoma" w:cs="Tahoma"/>
          <w:bCs/>
          <w:sz w:val="22"/>
          <w:szCs w:val="22"/>
        </w:rPr>
        <w:tab/>
      </w:r>
      <w:r w:rsidR="00B70DC2" w:rsidRPr="00B70DC2">
        <w:rPr>
          <w:rFonts w:ascii="Tahoma" w:eastAsia="Times New Roman" w:hAnsi="Tahoma" w:cs="Tahoma"/>
          <w:b/>
          <w:bCs/>
          <w:sz w:val="22"/>
          <w:szCs w:val="22"/>
        </w:rPr>
        <w:t xml:space="preserve">IBS CAB </w:t>
      </w:r>
      <w:r w:rsidR="00C46398" w:rsidRPr="0051272C">
        <w:rPr>
          <w:rFonts w:ascii="Tahoma" w:hAnsi="Tahoma" w:cs="Tahoma"/>
          <w:b/>
          <w:bCs/>
          <w:sz w:val="22"/>
          <w:szCs w:val="22"/>
        </w:rPr>
        <w:t>General</w:t>
      </w:r>
      <w:r w:rsidR="00F46379" w:rsidRPr="0051272C">
        <w:rPr>
          <w:rFonts w:ascii="Tahoma" w:hAnsi="Tahoma" w:cs="Tahoma"/>
          <w:b/>
          <w:bCs/>
          <w:sz w:val="22"/>
          <w:szCs w:val="22"/>
        </w:rPr>
        <w:t xml:space="preserve"> Manager</w:t>
      </w:r>
      <w:r w:rsidR="00F46379" w:rsidRPr="00F46379">
        <w:rPr>
          <w:rFonts w:ascii="Tahoma" w:hAnsi="Tahoma" w:cs="Tahoma"/>
          <w:sz w:val="22"/>
          <w:szCs w:val="22"/>
        </w:rPr>
        <w:t xml:space="preserve"> </w:t>
      </w:r>
    </w:p>
    <w:p w14:paraId="24901EE7" w14:textId="063DF541" w:rsidR="00B70DC2" w:rsidRPr="003D012B" w:rsidRDefault="00B70DC2" w:rsidP="00B70DC2">
      <w:pPr>
        <w:spacing w:line="276" w:lineRule="auto"/>
        <w:ind w:left="2160" w:hanging="2160"/>
        <w:jc w:val="both"/>
        <w:rPr>
          <w:rFonts w:ascii="Tahoma" w:eastAsia="Times New Roman" w:hAnsi="Tahoma" w:cs="Tahoma"/>
          <w:bCs/>
          <w:color w:val="FF0000"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Salary:</w:t>
      </w:r>
      <w:r>
        <w:rPr>
          <w:rFonts w:ascii="Tahoma" w:eastAsia="Times New Roman" w:hAnsi="Tahoma" w:cs="Tahoma"/>
          <w:bCs/>
          <w:sz w:val="22"/>
          <w:szCs w:val="22"/>
        </w:rPr>
        <w:tab/>
      </w:r>
      <w:r w:rsidR="0015197F">
        <w:rPr>
          <w:rFonts w:ascii="Tahoma" w:eastAsia="Times New Roman" w:hAnsi="Tahoma" w:cs="Tahoma"/>
          <w:b/>
          <w:bCs/>
          <w:sz w:val="22"/>
          <w:szCs w:val="22"/>
        </w:rPr>
        <w:t>I</w:t>
      </w:r>
      <w:r w:rsidR="00336F8C">
        <w:rPr>
          <w:rFonts w:ascii="Tahoma" w:eastAsia="Times New Roman" w:hAnsi="Tahoma" w:cs="Tahoma"/>
          <w:b/>
          <w:bCs/>
          <w:sz w:val="22"/>
          <w:szCs w:val="22"/>
        </w:rPr>
        <w:t xml:space="preserve">BS CAB Grade </w:t>
      </w:r>
      <w:proofErr w:type="gramStart"/>
      <w:r w:rsidR="00336F8C">
        <w:rPr>
          <w:rFonts w:ascii="Tahoma" w:eastAsia="Times New Roman" w:hAnsi="Tahoma" w:cs="Tahoma"/>
          <w:b/>
          <w:bCs/>
          <w:sz w:val="22"/>
          <w:szCs w:val="22"/>
        </w:rPr>
        <w:t>7</w:t>
      </w:r>
      <w:r w:rsidR="00AA5F2A">
        <w:rPr>
          <w:rFonts w:ascii="Tahoma" w:eastAsia="Times New Roman" w:hAnsi="Tahoma" w:cs="Tahoma"/>
          <w:b/>
          <w:bCs/>
          <w:sz w:val="22"/>
          <w:szCs w:val="22"/>
        </w:rPr>
        <w:t>/8</w:t>
      </w:r>
      <w:proofErr w:type="gramEnd"/>
      <w:r w:rsidR="00336F8C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524F34" w:rsidRPr="00524F34">
        <w:rPr>
          <w:rFonts w:ascii="Tahoma" w:eastAsia="Times New Roman" w:hAnsi="Tahoma" w:cs="Tahoma"/>
          <w:b/>
          <w:bCs/>
          <w:sz w:val="22"/>
          <w:szCs w:val="22"/>
        </w:rPr>
        <w:t>£</w:t>
      </w:r>
      <w:r w:rsidR="00AA5F2A">
        <w:rPr>
          <w:rFonts w:ascii="Tahoma" w:eastAsia="Times New Roman" w:hAnsi="Tahoma" w:cs="Tahoma"/>
          <w:b/>
          <w:bCs/>
          <w:sz w:val="22"/>
          <w:szCs w:val="22"/>
        </w:rPr>
        <w:t>34,571 to £36,765</w:t>
      </w:r>
      <w:r w:rsidRPr="00524F34">
        <w:rPr>
          <w:rFonts w:ascii="Tahoma" w:eastAsia="Times New Roman" w:hAnsi="Tahoma" w:cs="Tahoma"/>
          <w:b/>
          <w:bCs/>
          <w:sz w:val="22"/>
          <w:szCs w:val="22"/>
        </w:rPr>
        <w:t xml:space="preserve"> pro-rata</w:t>
      </w:r>
    </w:p>
    <w:p w14:paraId="47FE52D1" w14:textId="77777777" w:rsidR="003D012B" w:rsidRDefault="00B70DC2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Type of Contract:</w:t>
      </w:r>
      <w:r>
        <w:rPr>
          <w:rFonts w:ascii="Tahoma" w:eastAsia="Times New Roman" w:hAnsi="Tahoma" w:cs="Tahoma"/>
          <w:bCs/>
          <w:sz w:val="22"/>
          <w:szCs w:val="22"/>
        </w:rPr>
        <w:tab/>
      </w:r>
      <w:r w:rsidR="003D012B" w:rsidRPr="003D012B">
        <w:rPr>
          <w:rFonts w:ascii="Tahoma" w:eastAsia="Times New Roman" w:hAnsi="Tahoma" w:cs="Tahoma"/>
          <w:b/>
          <w:bCs/>
          <w:sz w:val="22"/>
          <w:szCs w:val="22"/>
        </w:rPr>
        <w:t xml:space="preserve">Permanent </w:t>
      </w:r>
    </w:p>
    <w:p w14:paraId="02BC0009" w14:textId="22E74F33" w:rsidR="00B70DC2" w:rsidRDefault="003D012B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Hours:</w:t>
      </w:r>
      <w:r>
        <w:rPr>
          <w:rFonts w:ascii="Tahoma" w:eastAsia="Times New Roman" w:hAnsi="Tahoma" w:cs="Tahoma"/>
          <w:bCs/>
          <w:sz w:val="22"/>
          <w:szCs w:val="22"/>
        </w:rPr>
        <w:tab/>
      </w:r>
      <w:r>
        <w:rPr>
          <w:rFonts w:ascii="Tahoma" w:eastAsia="Times New Roman" w:hAnsi="Tahoma" w:cs="Tahoma"/>
          <w:bCs/>
          <w:sz w:val="22"/>
          <w:szCs w:val="22"/>
        </w:rPr>
        <w:tab/>
      </w:r>
      <w:r>
        <w:rPr>
          <w:rFonts w:ascii="Tahoma" w:eastAsia="Times New Roman" w:hAnsi="Tahoma" w:cs="Tahoma"/>
          <w:bCs/>
          <w:sz w:val="22"/>
          <w:szCs w:val="22"/>
        </w:rPr>
        <w:tab/>
      </w:r>
      <w:r w:rsidR="0051272C" w:rsidRPr="0051272C">
        <w:rPr>
          <w:rFonts w:ascii="Tahoma" w:eastAsia="Times New Roman" w:hAnsi="Tahoma" w:cs="Tahoma"/>
          <w:b/>
          <w:sz w:val="22"/>
          <w:szCs w:val="22"/>
        </w:rPr>
        <w:t xml:space="preserve">Up to </w:t>
      </w:r>
      <w:proofErr w:type="gramStart"/>
      <w:r w:rsidR="0015197F" w:rsidRPr="0051272C">
        <w:rPr>
          <w:rFonts w:ascii="Tahoma" w:eastAsia="Times New Roman" w:hAnsi="Tahoma" w:cs="Tahoma"/>
          <w:b/>
          <w:sz w:val="22"/>
          <w:szCs w:val="22"/>
        </w:rPr>
        <w:t>3</w:t>
      </w:r>
      <w:r w:rsidRPr="0051272C">
        <w:rPr>
          <w:rFonts w:ascii="Tahoma" w:eastAsia="Times New Roman" w:hAnsi="Tahoma" w:cs="Tahoma"/>
          <w:b/>
          <w:sz w:val="22"/>
          <w:szCs w:val="22"/>
        </w:rPr>
        <w:t>5</w:t>
      </w:r>
      <w:proofErr w:type="gramEnd"/>
    </w:p>
    <w:p w14:paraId="015A0029" w14:textId="77777777" w:rsidR="00B70DC2" w:rsidRPr="003D012B" w:rsidRDefault="00B70DC2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t>Start Date:</w:t>
      </w:r>
      <w:r>
        <w:rPr>
          <w:rFonts w:ascii="Tahoma" w:eastAsia="Times New Roman" w:hAnsi="Tahoma" w:cs="Tahoma"/>
          <w:bCs/>
          <w:sz w:val="22"/>
          <w:szCs w:val="22"/>
        </w:rPr>
        <w:tab/>
      </w:r>
      <w:r>
        <w:rPr>
          <w:rFonts w:ascii="Tahoma" w:eastAsia="Times New Roman" w:hAnsi="Tahoma" w:cs="Tahoma"/>
          <w:bCs/>
          <w:sz w:val="22"/>
          <w:szCs w:val="22"/>
        </w:rPr>
        <w:tab/>
      </w:r>
      <w:r w:rsidR="00F46379" w:rsidRPr="003D012B">
        <w:rPr>
          <w:rFonts w:ascii="Tahoma" w:eastAsia="Times New Roman" w:hAnsi="Tahoma" w:cs="Tahoma"/>
          <w:b/>
          <w:bCs/>
          <w:sz w:val="22"/>
          <w:szCs w:val="22"/>
        </w:rPr>
        <w:t>Notice Dependent</w:t>
      </w:r>
      <w:r w:rsidR="003D012B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</w:p>
    <w:p w14:paraId="74C4E2C9" w14:textId="77777777" w:rsidR="00107B13" w:rsidRDefault="00107B13" w:rsidP="00A466CC">
      <w:pPr>
        <w:spacing w:line="276" w:lineRule="auto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</w:p>
    <w:p w14:paraId="403D2B34" w14:textId="52E60983" w:rsidR="00107B13" w:rsidRPr="0051272C" w:rsidRDefault="00107B13" w:rsidP="00107B13">
      <w:pPr>
        <w:spacing w:line="276" w:lineRule="auto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107B13">
        <w:rPr>
          <w:rFonts w:ascii="Tahoma" w:eastAsia="Times New Roman" w:hAnsi="Tahoma" w:cs="Tahoma"/>
          <w:bCs/>
          <w:sz w:val="22"/>
          <w:szCs w:val="22"/>
        </w:rPr>
        <w:t>Closing Date: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0F3FCF">
        <w:rPr>
          <w:rFonts w:ascii="Tahoma" w:eastAsia="Times New Roman" w:hAnsi="Tahoma" w:cs="Tahoma"/>
          <w:b/>
          <w:bCs/>
          <w:sz w:val="22"/>
          <w:szCs w:val="22"/>
        </w:rPr>
        <w:t>Sunday 17</w:t>
      </w:r>
      <w:r w:rsidR="000F3FCF" w:rsidRPr="000F3FCF">
        <w:rPr>
          <w:rFonts w:ascii="Tahoma" w:eastAsia="Times New Roman" w:hAnsi="Tahoma" w:cs="Tahoma"/>
          <w:b/>
          <w:bCs/>
          <w:sz w:val="22"/>
          <w:szCs w:val="22"/>
          <w:vertAlign w:val="superscript"/>
        </w:rPr>
        <w:t>th</w:t>
      </w:r>
      <w:r w:rsidR="000F3FCF">
        <w:rPr>
          <w:rFonts w:ascii="Tahoma" w:eastAsia="Times New Roman" w:hAnsi="Tahoma" w:cs="Tahoma"/>
          <w:b/>
          <w:bCs/>
          <w:sz w:val="22"/>
          <w:szCs w:val="22"/>
        </w:rPr>
        <w:t xml:space="preserve"> August 2025</w:t>
      </w:r>
    </w:p>
    <w:p w14:paraId="05AF502C" w14:textId="77777777" w:rsidR="0047276C" w:rsidRDefault="0047276C" w:rsidP="00107B13">
      <w:pPr>
        <w:spacing w:line="276" w:lineRule="auto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</w:p>
    <w:p w14:paraId="31A35923" w14:textId="222BE3E7" w:rsidR="0047276C" w:rsidRDefault="0047276C" w:rsidP="00107B13">
      <w:pPr>
        <w:spacing w:line="276" w:lineRule="auto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47276C">
        <w:rPr>
          <w:rFonts w:ascii="Tahoma" w:eastAsia="Times New Roman" w:hAnsi="Tahoma" w:cs="Tahoma"/>
          <w:bCs/>
          <w:sz w:val="22"/>
          <w:szCs w:val="22"/>
        </w:rPr>
        <w:t>Interview Date:</w:t>
      </w:r>
      <w:r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51272C">
        <w:rPr>
          <w:rFonts w:ascii="Tahoma" w:eastAsia="Times New Roman" w:hAnsi="Tahoma" w:cs="Tahoma"/>
          <w:b/>
          <w:bCs/>
          <w:sz w:val="22"/>
          <w:szCs w:val="22"/>
        </w:rPr>
        <w:t>TBC</w:t>
      </w:r>
    </w:p>
    <w:p w14:paraId="629F738C" w14:textId="77777777" w:rsidR="00107B13" w:rsidRPr="00107B13" w:rsidRDefault="00107B13" w:rsidP="00107B13">
      <w:pPr>
        <w:spacing w:line="276" w:lineRule="auto"/>
        <w:ind w:left="2160" w:hanging="2160"/>
        <w:jc w:val="both"/>
        <w:rPr>
          <w:rFonts w:ascii="Tahoma" w:eastAsia="Times New Roman" w:hAnsi="Tahoma" w:cs="Tahoma"/>
          <w:bCs/>
          <w:sz w:val="22"/>
          <w:szCs w:val="22"/>
        </w:rPr>
      </w:pPr>
    </w:p>
    <w:p w14:paraId="1A20A7EA" w14:textId="77777777" w:rsidR="00107B13" w:rsidRDefault="00107B13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</w:p>
    <w:p w14:paraId="71D67E9E" w14:textId="77777777" w:rsidR="005C78E0" w:rsidRPr="005C78E0" w:rsidRDefault="005C78E0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  <w:r w:rsidRPr="005C78E0">
        <w:rPr>
          <w:rFonts w:ascii="FS Me" w:hAnsi="FS Me"/>
          <w:sz w:val="28"/>
          <w:szCs w:val="22"/>
        </w:rPr>
        <w:t>About the job</w:t>
      </w:r>
    </w:p>
    <w:p w14:paraId="4CC45F98" w14:textId="77777777" w:rsidR="005C78E0" w:rsidRPr="00743C5B" w:rsidRDefault="005C78E0" w:rsidP="00A466CC">
      <w:pPr>
        <w:jc w:val="both"/>
        <w:rPr>
          <w:rFonts w:ascii="FS Me" w:hAnsi="FS Me"/>
          <w:sz w:val="22"/>
          <w:szCs w:val="22"/>
        </w:rPr>
      </w:pPr>
      <w:r w:rsidRPr="00743C5B">
        <w:rPr>
          <w:rFonts w:ascii="FS Me" w:hAnsi="FS Me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2AE8D" wp14:editId="08BF2261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82C0A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9q5QEAACgEAAAOAAAAZHJzL2Uyb0RvYy54bWysU02P0zAQvSPxHyzft0m6Wqiipnvo7nJB&#10;ULHwA1zHTiz5S2PTpP+esZOmFSCthLg4Hs+8N/Oene3jaDQ5CQjK2YZWq5ISYblrle0a+uP7y92G&#10;khCZbZl2VjT0LAJ93L1/tx18Ldaud7oVQJDEhnrwDe1j9HVRBN4Lw8LKeWExKR0YFjGErmiBDchu&#10;dLEuyw/F4KD14LgIAU+fpiTdZX4pBY9fpQwiEt1QnC3mFfJ6TGux27K6A+Z7xecx2D9MYZiy2HSh&#10;emKRkZ+g/qAyioMLTsYVd6ZwUiousgZUU5W/qXntmRdZC5oT/GJT+H+0/MvpAES1eHdoj2UG7+g1&#10;AlNdH8neWYsOOiCYRKcGH2oE7O0B5ij4AyTZowSTviiIjNnd8+KuGCPhePjwsXoosQm/pIorzkOI&#10;n4QzJG0aqpVNulnNTp9DxF5YeilJx9qSoaH3myrzGY/jB9tlRHBatS9K61QXoDvuNZATS9df3j9v&#10;1kkHst2UYaRtqhb5vcwNk9ZJXd7FsxZT529Col+oZz31Sy9VLE0Y58LGau6iLVYnmMSBFmD5NnCu&#10;v061gKu3wZOOS2dn4wI2yjr4G0EcLyPLqR5NutGdtkfXnvO95wQ+x+zj/Ouk934b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DuX+9q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24942F26" w14:textId="77777777" w:rsidR="008508E6" w:rsidRPr="008508E6" w:rsidRDefault="008508E6" w:rsidP="00A466C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highlight w:val="yellow"/>
          <w:lang w:eastAsia="en-GB"/>
        </w:rPr>
      </w:pPr>
    </w:p>
    <w:p w14:paraId="1DB905E8" w14:textId="0209DB23" w:rsidR="00E21417" w:rsidRDefault="00E21417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post holder will join</w:t>
      </w:r>
      <w:r w:rsidRPr="00E21417">
        <w:rPr>
          <w:rFonts w:ascii="Tahoma" w:hAnsi="Tahoma" w:cs="Tahoma"/>
          <w:sz w:val="22"/>
          <w:szCs w:val="22"/>
        </w:rPr>
        <w:t xml:space="preserve"> the Senior Leadership Team </w:t>
      </w:r>
      <w:r>
        <w:rPr>
          <w:rFonts w:ascii="Tahoma" w:hAnsi="Tahoma" w:cs="Tahoma"/>
          <w:sz w:val="22"/>
          <w:szCs w:val="22"/>
        </w:rPr>
        <w:t xml:space="preserve">at IBS CAB </w:t>
      </w:r>
      <w:r w:rsidR="003D012B">
        <w:rPr>
          <w:rFonts w:ascii="Tahoma" w:hAnsi="Tahoma" w:cs="Tahoma"/>
          <w:sz w:val="22"/>
          <w:szCs w:val="22"/>
        </w:rPr>
        <w:t>(</w:t>
      </w:r>
      <w:r w:rsidR="00873E45">
        <w:rPr>
          <w:rFonts w:ascii="Tahoma" w:hAnsi="Tahoma" w:cs="Tahoma"/>
          <w:sz w:val="22"/>
          <w:szCs w:val="22"/>
        </w:rPr>
        <w:t>reporting directly to the</w:t>
      </w:r>
      <w:r w:rsidRPr="00E21417">
        <w:rPr>
          <w:rFonts w:ascii="Tahoma" w:hAnsi="Tahoma" w:cs="Tahoma"/>
          <w:sz w:val="22"/>
          <w:szCs w:val="22"/>
        </w:rPr>
        <w:t xml:space="preserve"> </w:t>
      </w:r>
      <w:r w:rsidR="00F46379" w:rsidRPr="00F46379">
        <w:rPr>
          <w:rFonts w:ascii="Tahoma" w:hAnsi="Tahoma" w:cs="Tahoma"/>
          <w:sz w:val="22"/>
          <w:szCs w:val="22"/>
        </w:rPr>
        <w:t>General Manager</w:t>
      </w:r>
      <w:r w:rsidR="00873E45">
        <w:rPr>
          <w:rFonts w:ascii="Tahoma" w:hAnsi="Tahoma" w:cs="Tahoma"/>
          <w:sz w:val="22"/>
          <w:szCs w:val="22"/>
        </w:rPr>
        <w:t xml:space="preserve">) and will have </w:t>
      </w:r>
      <w:r w:rsidR="009C00BF">
        <w:rPr>
          <w:rFonts w:ascii="Tahoma" w:hAnsi="Tahoma" w:cs="Tahoma"/>
          <w:sz w:val="22"/>
          <w:szCs w:val="22"/>
        </w:rPr>
        <w:t>full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</w:rPr>
        <w:t>responsibility</w:t>
      </w:r>
      <w:r w:rsidRPr="002902CE">
        <w:rPr>
          <w:rFonts w:ascii="Tahoma" w:eastAsia="Times New Roman" w:hAnsi="Tahoma" w:cs="Tahoma"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</w:rPr>
        <w:t xml:space="preserve">for </w:t>
      </w:r>
      <w:r w:rsidR="0051272C">
        <w:rPr>
          <w:rFonts w:ascii="Tahoma" w:eastAsia="Times New Roman" w:hAnsi="Tahoma" w:cs="Tahoma"/>
          <w:bCs/>
          <w:sz w:val="22"/>
          <w:szCs w:val="22"/>
        </w:rPr>
        <w:t>v</w:t>
      </w:r>
      <w:r w:rsidR="003D012B">
        <w:rPr>
          <w:rFonts w:ascii="Tahoma" w:eastAsia="Times New Roman" w:hAnsi="Tahoma" w:cs="Tahoma"/>
          <w:bCs/>
          <w:sz w:val="22"/>
          <w:szCs w:val="22"/>
        </w:rPr>
        <w:t>olunteer</w:t>
      </w:r>
      <w:r w:rsidR="00AA5F2A">
        <w:rPr>
          <w:rFonts w:ascii="Tahoma" w:eastAsia="Times New Roman" w:hAnsi="Tahoma" w:cs="Tahoma"/>
          <w:bCs/>
          <w:sz w:val="22"/>
          <w:szCs w:val="22"/>
        </w:rPr>
        <w:t xml:space="preserve"> and </w:t>
      </w:r>
      <w:r w:rsidR="0051272C">
        <w:rPr>
          <w:rFonts w:ascii="Tahoma" w:eastAsia="Times New Roman" w:hAnsi="Tahoma" w:cs="Tahoma"/>
          <w:bCs/>
          <w:sz w:val="22"/>
          <w:szCs w:val="22"/>
        </w:rPr>
        <w:t>s</w:t>
      </w:r>
      <w:r w:rsidR="00AA5F2A">
        <w:rPr>
          <w:rFonts w:ascii="Tahoma" w:eastAsia="Times New Roman" w:hAnsi="Tahoma" w:cs="Tahoma"/>
          <w:bCs/>
          <w:sz w:val="22"/>
          <w:szCs w:val="22"/>
        </w:rPr>
        <w:t xml:space="preserve">taff </w:t>
      </w:r>
      <w:r w:rsidR="00E7038D">
        <w:rPr>
          <w:rFonts w:ascii="Tahoma" w:eastAsia="Times New Roman" w:hAnsi="Tahoma" w:cs="Tahoma"/>
          <w:bCs/>
          <w:sz w:val="22"/>
          <w:szCs w:val="22"/>
        </w:rPr>
        <w:t>training,</w:t>
      </w:r>
      <w:r w:rsidR="00AA5F2A">
        <w:rPr>
          <w:rFonts w:ascii="Tahoma" w:eastAsia="Times New Roman" w:hAnsi="Tahoma" w:cs="Tahoma"/>
          <w:bCs/>
          <w:sz w:val="22"/>
          <w:szCs w:val="22"/>
        </w:rPr>
        <w:t xml:space="preserve"> development</w:t>
      </w:r>
      <w:r w:rsidR="0051272C">
        <w:rPr>
          <w:rFonts w:ascii="Tahoma" w:eastAsia="Times New Roman" w:hAnsi="Tahoma" w:cs="Tahoma"/>
          <w:bCs/>
          <w:sz w:val="22"/>
          <w:szCs w:val="22"/>
        </w:rPr>
        <w:t>, quality,</w:t>
      </w:r>
      <w:r w:rsidR="00E7038D"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="00AA5F2A">
        <w:rPr>
          <w:rFonts w:ascii="Tahoma" w:eastAsia="Times New Roman" w:hAnsi="Tahoma" w:cs="Tahoma"/>
          <w:bCs/>
          <w:sz w:val="22"/>
          <w:szCs w:val="22"/>
        </w:rPr>
        <w:t>support and mentoring</w:t>
      </w:r>
      <w:r w:rsidR="0051272C">
        <w:rPr>
          <w:rFonts w:ascii="Tahoma" w:eastAsia="Times New Roman" w:hAnsi="Tahoma" w:cs="Tahoma"/>
          <w:bCs/>
          <w:sz w:val="22"/>
          <w:szCs w:val="22"/>
        </w:rPr>
        <w:t xml:space="preserve"> across the organisation.  This role will line manage our casework services </w:t>
      </w:r>
      <w:r w:rsidR="00700351">
        <w:rPr>
          <w:rFonts w:ascii="Tahoma" w:eastAsia="Times New Roman" w:hAnsi="Tahoma" w:cs="Tahoma"/>
          <w:bCs/>
          <w:sz w:val="22"/>
          <w:szCs w:val="22"/>
        </w:rPr>
        <w:t>teams,</w:t>
      </w:r>
      <w:r w:rsidR="0051272C">
        <w:rPr>
          <w:rFonts w:ascii="Tahoma" w:eastAsia="Times New Roman" w:hAnsi="Tahoma" w:cs="Tahoma"/>
          <w:bCs/>
          <w:sz w:val="22"/>
          <w:szCs w:val="22"/>
        </w:rPr>
        <w:t xml:space="preserve"> supporting team leaders</w:t>
      </w:r>
      <w:r w:rsidR="00AA5F2A">
        <w:rPr>
          <w:rFonts w:ascii="Tahoma" w:eastAsia="Times New Roman" w:hAnsi="Tahoma" w:cs="Tahoma"/>
          <w:bCs/>
          <w:sz w:val="22"/>
          <w:szCs w:val="22"/>
        </w:rPr>
        <w:t>,</w:t>
      </w:r>
      <w:r w:rsidR="0051272C">
        <w:rPr>
          <w:rFonts w:ascii="Tahoma" w:eastAsia="Times New Roman" w:hAnsi="Tahoma" w:cs="Tahoma"/>
          <w:bCs/>
          <w:sz w:val="22"/>
          <w:szCs w:val="22"/>
        </w:rPr>
        <w:t xml:space="preserve"> empowering them to continue to develop their teams and providing support where performance issues have </w:t>
      </w:r>
      <w:proofErr w:type="gramStart"/>
      <w:r w:rsidR="0051272C">
        <w:rPr>
          <w:rFonts w:ascii="Tahoma" w:eastAsia="Times New Roman" w:hAnsi="Tahoma" w:cs="Tahoma"/>
          <w:bCs/>
          <w:sz w:val="22"/>
          <w:szCs w:val="22"/>
        </w:rPr>
        <w:t>been identified</w:t>
      </w:r>
      <w:proofErr w:type="gramEnd"/>
      <w:r w:rsidR="0051272C">
        <w:rPr>
          <w:rFonts w:ascii="Tahoma" w:eastAsia="Times New Roman" w:hAnsi="Tahoma" w:cs="Tahoma"/>
          <w:bCs/>
          <w:sz w:val="22"/>
          <w:szCs w:val="22"/>
        </w:rPr>
        <w:t>.</w:t>
      </w:r>
      <w:r w:rsidR="00136BBF">
        <w:rPr>
          <w:rFonts w:ascii="Tahoma" w:eastAsia="Times New Roman" w:hAnsi="Tahoma" w:cs="Tahoma"/>
          <w:bCs/>
          <w:sz w:val="22"/>
          <w:szCs w:val="22"/>
        </w:rPr>
        <w:t xml:space="preserve">  </w:t>
      </w:r>
      <w:r w:rsidRPr="00E21417">
        <w:rPr>
          <w:rFonts w:ascii="Tahoma" w:hAnsi="Tahoma" w:cs="Tahoma"/>
          <w:sz w:val="22"/>
          <w:szCs w:val="22"/>
        </w:rPr>
        <w:t xml:space="preserve">In </w:t>
      </w:r>
      <w:r w:rsidR="00AA5F2A" w:rsidRPr="00E21417">
        <w:rPr>
          <w:rFonts w:ascii="Tahoma" w:hAnsi="Tahoma" w:cs="Tahoma"/>
          <w:sz w:val="22"/>
          <w:szCs w:val="22"/>
        </w:rPr>
        <w:t>a</w:t>
      </w:r>
      <w:r w:rsidR="00AA5F2A">
        <w:rPr>
          <w:rFonts w:ascii="Tahoma" w:hAnsi="Tahoma" w:cs="Tahoma"/>
          <w:sz w:val="22"/>
          <w:szCs w:val="22"/>
        </w:rPr>
        <w:t>ddition,</w:t>
      </w:r>
      <w:r w:rsidR="000D042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the post holder </w:t>
      </w:r>
      <w:r w:rsidR="003D012B">
        <w:rPr>
          <w:rFonts w:ascii="Tahoma" w:hAnsi="Tahoma" w:cs="Tahoma"/>
          <w:sz w:val="22"/>
          <w:szCs w:val="22"/>
        </w:rPr>
        <w:t xml:space="preserve">will </w:t>
      </w:r>
      <w:r>
        <w:rPr>
          <w:rFonts w:ascii="Tahoma" w:hAnsi="Tahoma" w:cs="Tahoma"/>
          <w:sz w:val="22"/>
          <w:szCs w:val="22"/>
        </w:rPr>
        <w:t xml:space="preserve">undertake </w:t>
      </w:r>
      <w:r w:rsidR="003D012B">
        <w:rPr>
          <w:rFonts w:ascii="Tahoma" w:hAnsi="Tahoma" w:cs="Tahoma"/>
          <w:sz w:val="22"/>
          <w:szCs w:val="22"/>
        </w:rPr>
        <w:t xml:space="preserve">occasional </w:t>
      </w:r>
      <w:r>
        <w:rPr>
          <w:rFonts w:ascii="Tahoma" w:hAnsi="Tahoma" w:cs="Tahoma"/>
          <w:sz w:val="22"/>
          <w:szCs w:val="22"/>
        </w:rPr>
        <w:t xml:space="preserve">Duty Manager </w:t>
      </w:r>
      <w:r w:rsidR="005860A9">
        <w:rPr>
          <w:rFonts w:ascii="Tahoma" w:hAnsi="Tahoma" w:cs="Tahoma"/>
          <w:sz w:val="22"/>
          <w:szCs w:val="22"/>
        </w:rPr>
        <w:t>duties</w:t>
      </w:r>
      <w:r w:rsidR="00693B53">
        <w:rPr>
          <w:rFonts w:ascii="Tahoma" w:hAnsi="Tahoma" w:cs="Tahoma"/>
          <w:sz w:val="22"/>
          <w:szCs w:val="22"/>
        </w:rPr>
        <w:t>.</w:t>
      </w:r>
    </w:p>
    <w:p w14:paraId="54B26107" w14:textId="5A4123E8" w:rsidR="001A5495" w:rsidRDefault="001A5495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00B575F" w14:textId="1E23940E" w:rsidR="001A5495" w:rsidRDefault="001A5495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5F3ADEF" w14:textId="0064834B" w:rsidR="001A5495" w:rsidRDefault="001A5495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B0D8314" w14:textId="77777777" w:rsidR="001A5495" w:rsidRDefault="001A5495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E244A8E" w14:textId="77777777" w:rsidR="003D012B" w:rsidRDefault="003D012B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14D090C" w14:textId="77777777" w:rsidR="003D012B" w:rsidRDefault="003D012B" w:rsidP="009C0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360D491" w14:textId="5129FD0D" w:rsidR="00BC7D19" w:rsidRDefault="00BC7D19">
      <w:pPr>
        <w:rPr>
          <w:rFonts w:ascii="Tahoma" w:eastAsia="Times New Roman" w:hAnsi="Tahoma" w:cs="Tahoma"/>
          <w:bCs/>
          <w:sz w:val="22"/>
          <w:szCs w:val="22"/>
        </w:rPr>
      </w:pPr>
      <w:r>
        <w:rPr>
          <w:rFonts w:ascii="Tahoma" w:eastAsia="Times New Roman" w:hAnsi="Tahoma" w:cs="Tahoma"/>
          <w:bCs/>
          <w:sz w:val="22"/>
          <w:szCs w:val="22"/>
        </w:rPr>
        <w:br w:type="page"/>
      </w:r>
    </w:p>
    <w:p w14:paraId="5D8DF3EF" w14:textId="77777777" w:rsidR="008508E6" w:rsidRPr="005704F7" w:rsidRDefault="008508E6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  <w:bookmarkStart w:id="0" w:name="_Toc520296371"/>
      <w:bookmarkStart w:id="1" w:name="_Toc522194033"/>
      <w:bookmarkStart w:id="2" w:name="_Toc520296373"/>
      <w:r w:rsidRPr="005704F7">
        <w:rPr>
          <w:rFonts w:ascii="FS Me" w:hAnsi="FS Me"/>
          <w:sz w:val="28"/>
          <w:szCs w:val="22"/>
        </w:rPr>
        <w:lastRenderedPageBreak/>
        <w:t>Job description</w:t>
      </w:r>
      <w:bookmarkEnd w:id="0"/>
      <w:bookmarkEnd w:id="1"/>
      <w:r>
        <w:rPr>
          <w:rFonts w:ascii="FS Me" w:hAnsi="FS Me"/>
          <w:sz w:val="28"/>
          <w:szCs w:val="22"/>
        </w:rPr>
        <w:t xml:space="preserve"> </w:t>
      </w:r>
    </w:p>
    <w:p w14:paraId="29D40E5D" w14:textId="77777777" w:rsidR="008508E6" w:rsidRPr="00743C5B" w:rsidRDefault="008508E6" w:rsidP="00A466CC">
      <w:pPr>
        <w:jc w:val="both"/>
        <w:rPr>
          <w:rFonts w:ascii="FS Me" w:hAnsi="FS Me"/>
          <w:sz w:val="22"/>
          <w:szCs w:val="22"/>
        </w:rPr>
      </w:pPr>
      <w:r w:rsidRPr="00743C5B">
        <w:rPr>
          <w:rFonts w:ascii="FS Me" w:hAnsi="FS Me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69DD6" wp14:editId="5831CFDD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F262F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x5QEAACYEAAAOAAAAZHJzL2Uyb0RvYy54bWysU8tu2zAQvBfoPxC815IcpDYEyzk4SS9F&#10;azTpB9AUKRHgC0vWsv++S0qWjbZAgCIXio+Z2Z0htXk4GU2OAoJytqHVoqREWO5aZbuG/nx9/rSm&#10;JERmW6adFQ09i0Afth8/bAZfi6XrnW4FEBSxoR58Q/sYfV0UgffCsLBwXlg8lA4Mi7iErmiBDahu&#10;dLEsy8/F4KD14LgIAXcfx0O6zfpSCh6/SxlEJLqh2FvMI+TxkMZiu2F1B8z3ik9tsP/owjBlsegs&#10;9cgiI79A/SVlFAcXnIwL7kzhpFRcZA/opir/cPPSMy+yFwwn+Dmm8H6y/NtxD0S1DV1RYpnBK3qJ&#10;wFTXR7Jz1mKADsgq5TT4UCN8Z/cwrYLfQzJ9kmDSF+2QU872PGcrTpFw3LxfVfcl3gC/HBVXnocQ&#10;vwhnSJo0VCubXLOaHb+GiLUQeoGkbW3J0NC7dZX1jMfmg+0yIzit2meldcIF6A47DeTI0uWXd0/r&#10;ZfKBajcwXGmb0CK/lqlg8jq6y7N41mKs/ENITAv9LMd66Z2KuQjjXNhYTVW0RXSiSWxoJpZvEyf8&#10;tauZXL1NHn1cKjsbZ7JR1sG/BOLp0rIc8RjSje80Pbj2nO89H+BjzDlOP0567bfrTL/+3tvfAA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CR6HNx5QEAACY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4737C6E6" w14:textId="77777777" w:rsidR="008508E6" w:rsidRDefault="008508E6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41D63979" w14:textId="77777777" w:rsidR="008508E6" w:rsidRDefault="008508E6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2"/>
      <w:r w:rsidRPr="008508E6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14:paraId="5267C194" w14:textId="77777777" w:rsidR="003D012B" w:rsidRDefault="003D012B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717A36CF" w14:textId="77777777" w:rsidR="003D012B" w:rsidRDefault="003D012B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7895A08D" w14:textId="77777777" w:rsidR="008508E6" w:rsidRPr="00FA6B64" w:rsidRDefault="003D012B" w:rsidP="00FA6B64">
      <w:pPr>
        <w:spacing w:after="420"/>
        <w:rPr>
          <w:rFonts w:ascii="Arial" w:eastAsia="Times New Roman" w:hAnsi="Arial" w:cs="Arial"/>
          <w:color w:val="333333"/>
          <w:lang w:eastAsia="en-GB"/>
        </w:rPr>
      </w:pPr>
      <w:r w:rsidRPr="003D012B">
        <w:rPr>
          <w:rFonts w:ascii="Arial" w:eastAsia="Times New Roman" w:hAnsi="Arial" w:cs="Arial"/>
          <w:b/>
          <w:bCs/>
          <w:color w:val="333333"/>
          <w:lang w:eastAsia="en-GB"/>
        </w:rPr>
        <w:t xml:space="preserve">Principle tasks and responsibilities </w:t>
      </w:r>
    </w:p>
    <w:p w14:paraId="1F3D3D15" w14:textId="7C0DA672" w:rsidR="00425B72" w:rsidRDefault="009C00BF" w:rsidP="00425B72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 w:rsidRPr="005860A9">
        <w:rPr>
          <w:rFonts w:ascii="Tahoma" w:hAnsi="Tahoma" w:cs="Tahoma"/>
          <w:sz w:val="22"/>
          <w:szCs w:val="22"/>
        </w:rPr>
        <w:t>To</w:t>
      </w:r>
      <w:r w:rsidR="0072100E">
        <w:rPr>
          <w:rFonts w:ascii="Tahoma" w:hAnsi="Tahoma" w:cs="Tahoma"/>
          <w:sz w:val="22"/>
          <w:szCs w:val="22"/>
        </w:rPr>
        <w:t xml:space="preserve"> </w:t>
      </w:r>
      <w:r w:rsidR="00CC6365">
        <w:rPr>
          <w:rFonts w:ascii="Tahoma" w:hAnsi="Tahoma" w:cs="Tahoma"/>
          <w:sz w:val="22"/>
          <w:szCs w:val="22"/>
        </w:rPr>
        <w:t>oversee all training and development activities within the bureau</w:t>
      </w:r>
      <w:r w:rsidR="000F15AE">
        <w:rPr>
          <w:rFonts w:ascii="Tahoma" w:hAnsi="Tahoma" w:cs="Tahoma"/>
          <w:sz w:val="22"/>
          <w:szCs w:val="22"/>
        </w:rPr>
        <w:t>, coordinating training requirements and delivering training when required.</w:t>
      </w:r>
    </w:p>
    <w:p w14:paraId="0B5D0BD9" w14:textId="77777777" w:rsidR="00425B72" w:rsidRPr="002223EE" w:rsidRDefault="00425B72" w:rsidP="002223EE">
      <w:pPr>
        <w:jc w:val="both"/>
        <w:rPr>
          <w:rFonts w:ascii="Tahoma" w:hAnsi="Tahoma" w:cs="Tahoma"/>
          <w:sz w:val="22"/>
          <w:szCs w:val="22"/>
        </w:rPr>
      </w:pPr>
    </w:p>
    <w:p w14:paraId="0E0C6113" w14:textId="266DD864" w:rsidR="000D0427" w:rsidRPr="00E46AC2" w:rsidRDefault="00CC6365" w:rsidP="000D0427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support and line manage casework Team Leaders (</w:t>
      </w:r>
      <w:r w:rsidR="004F0DE1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6)</w:t>
      </w:r>
      <w:r w:rsidR="00B6534A">
        <w:rPr>
          <w:rFonts w:ascii="Tahoma" w:hAnsi="Tahoma" w:cs="Tahoma"/>
          <w:sz w:val="22"/>
          <w:szCs w:val="22"/>
        </w:rPr>
        <w:t xml:space="preserve"> helping to develop their teams</w:t>
      </w:r>
      <w:r w:rsidR="003839D6">
        <w:rPr>
          <w:rFonts w:ascii="Tahoma" w:hAnsi="Tahoma" w:cs="Tahoma"/>
          <w:sz w:val="22"/>
          <w:szCs w:val="22"/>
        </w:rPr>
        <w:t xml:space="preserve"> and their own </w:t>
      </w:r>
      <w:r w:rsidR="000F15AE">
        <w:rPr>
          <w:rFonts w:ascii="Tahoma" w:hAnsi="Tahoma" w:cs="Tahoma"/>
          <w:sz w:val="22"/>
          <w:szCs w:val="22"/>
        </w:rPr>
        <w:t xml:space="preserve">personal </w:t>
      </w:r>
      <w:r w:rsidR="003839D6">
        <w:rPr>
          <w:rFonts w:ascii="Tahoma" w:hAnsi="Tahoma" w:cs="Tahoma"/>
          <w:sz w:val="22"/>
          <w:szCs w:val="22"/>
        </w:rPr>
        <w:t>development</w:t>
      </w:r>
      <w:r w:rsidR="001A3F01">
        <w:rPr>
          <w:rFonts w:ascii="Tahoma" w:hAnsi="Tahoma" w:cs="Tahoma"/>
          <w:sz w:val="22"/>
          <w:szCs w:val="22"/>
        </w:rPr>
        <w:t>.  To support with performance management issues when required.</w:t>
      </w:r>
    </w:p>
    <w:p w14:paraId="054FE8DD" w14:textId="77777777" w:rsidR="00FA6B64" w:rsidRPr="00826EC7" w:rsidRDefault="00FA6B64" w:rsidP="00826EC7">
      <w:pPr>
        <w:rPr>
          <w:rFonts w:ascii="Tahoma" w:hAnsi="Tahoma" w:cs="Tahoma"/>
          <w:sz w:val="22"/>
          <w:szCs w:val="22"/>
        </w:rPr>
      </w:pPr>
    </w:p>
    <w:p w14:paraId="34490C0C" w14:textId="7F1F4403" w:rsidR="001A5495" w:rsidRDefault="00E46AC2" w:rsidP="00E46AC2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</w:t>
      </w:r>
      <w:r w:rsidR="00036AC3">
        <w:rPr>
          <w:rFonts w:ascii="Tahoma" w:hAnsi="Tahoma" w:cs="Tahoma"/>
          <w:sz w:val="22"/>
          <w:szCs w:val="22"/>
        </w:rPr>
        <w:t xml:space="preserve"> </w:t>
      </w:r>
      <w:r w:rsidR="00CC6365">
        <w:rPr>
          <w:rFonts w:ascii="Tahoma" w:hAnsi="Tahoma" w:cs="Tahoma"/>
          <w:sz w:val="22"/>
          <w:szCs w:val="22"/>
        </w:rPr>
        <w:t>coordinate the CAS Quality of Advice assessments</w:t>
      </w:r>
      <w:r w:rsidR="00D33EF3">
        <w:rPr>
          <w:rFonts w:ascii="Tahoma" w:hAnsi="Tahoma" w:cs="Tahoma"/>
          <w:sz w:val="22"/>
          <w:szCs w:val="22"/>
        </w:rPr>
        <w:t xml:space="preserve">, to ensure the necessary standards </w:t>
      </w:r>
      <w:proofErr w:type="gramStart"/>
      <w:r w:rsidR="00D33EF3">
        <w:rPr>
          <w:rFonts w:ascii="Tahoma" w:hAnsi="Tahoma" w:cs="Tahoma"/>
          <w:sz w:val="22"/>
          <w:szCs w:val="22"/>
        </w:rPr>
        <w:t>are met</w:t>
      </w:r>
      <w:proofErr w:type="gramEnd"/>
      <w:r w:rsidR="001A5495">
        <w:rPr>
          <w:rFonts w:ascii="Tahoma" w:hAnsi="Tahoma" w:cs="Tahoma"/>
          <w:sz w:val="22"/>
          <w:szCs w:val="22"/>
        </w:rPr>
        <w:t>.</w:t>
      </w:r>
    </w:p>
    <w:p w14:paraId="0C318C9B" w14:textId="77777777" w:rsidR="001A3F01" w:rsidRPr="001A3F01" w:rsidRDefault="001A3F01" w:rsidP="001A3F01">
      <w:pPr>
        <w:pStyle w:val="ListParagraph"/>
        <w:rPr>
          <w:rFonts w:ascii="Tahoma" w:hAnsi="Tahoma" w:cs="Tahoma"/>
          <w:sz w:val="22"/>
          <w:szCs w:val="22"/>
        </w:rPr>
      </w:pPr>
    </w:p>
    <w:p w14:paraId="7F8AD59B" w14:textId="444CEDB6" w:rsidR="001A3F01" w:rsidRDefault="001A3F01" w:rsidP="00E46AC2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conjunction with the Advice Services Coordinator, recruit and manage a Trainer/Mentor role, which focuses on Frontline volunteer and staff </w:t>
      </w:r>
      <w:r w:rsidR="00700351">
        <w:rPr>
          <w:rFonts w:ascii="Tahoma" w:hAnsi="Tahoma" w:cs="Tahoma"/>
          <w:sz w:val="22"/>
          <w:szCs w:val="22"/>
        </w:rPr>
        <w:t>development.</w:t>
      </w:r>
    </w:p>
    <w:p w14:paraId="715FEA72" w14:textId="77777777" w:rsidR="001A5495" w:rsidRPr="001A5495" w:rsidRDefault="001A5495" w:rsidP="001A5495">
      <w:pPr>
        <w:pStyle w:val="ListParagraph"/>
        <w:rPr>
          <w:rFonts w:ascii="Tahoma" w:hAnsi="Tahoma" w:cs="Tahoma"/>
          <w:sz w:val="22"/>
          <w:szCs w:val="22"/>
        </w:rPr>
      </w:pPr>
    </w:p>
    <w:p w14:paraId="762EC0F5" w14:textId="0C275D9C" w:rsidR="003B3F1B" w:rsidRDefault="00136BBF" w:rsidP="00826EC7">
      <w:pPr>
        <w:pStyle w:val="ListParagraph"/>
        <w:numPr>
          <w:ilvl w:val="0"/>
          <w:numId w:val="34"/>
        </w:numPr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Lead on preparation for achieving</w:t>
      </w:r>
      <w:r w:rsidR="000D0427">
        <w:rPr>
          <w:rFonts w:ascii="Tahoma" w:hAnsi="Tahoma" w:cs="Tahoma"/>
          <w:sz w:val="22"/>
          <w:szCs w:val="22"/>
        </w:rPr>
        <w:t xml:space="preserve"> National Standard</w:t>
      </w:r>
      <w:r>
        <w:rPr>
          <w:rFonts w:ascii="Tahoma" w:hAnsi="Tahoma" w:cs="Tahoma"/>
          <w:sz w:val="22"/>
          <w:szCs w:val="22"/>
        </w:rPr>
        <w:t>s</w:t>
      </w:r>
      <w:r w:rsidR="000D0427">
        <w:rPr>
          <w:rFonts w:ascii="Tahoma" w:hAnsi="Tahoma" w:cs="Tahoma"/>
          <w:sz w:val="22"/>
          <w:szCs w:val="22"/>
        </w:rPr>
        <w:t xml:space="preserve"> Accreditation.</w:t>
      </w:r>
    </w:p>
    <w:p w14:paraId="533D86D0" w14:textId="77777777" w:rsidR="001A3F01" w:rsidRPr="001A3F01" w:rsidRDefault="001A3F01" w:rsidP="001A3F01">
      <w:pPr>
        <w:pStyle w:val="ListParagraph"/>
        <w:rPr>
          <w:rFonts w:ascii="Tahoma" w:hAnsi="Tahoma" w:cs="Tahoma"/>
          <w:sz w:val="22"/>
          <w:szCs w:val="22"/>
        </w:rPr>
      </w:pPr>
    </w:p>
    <w:p w14:paraId="72A230F8" w14:textId="1831608A" w:rsidR="001A3F01" w:rsidRPr="00826EC7" w:rsidRDefault="001A3F01" w:rsidP="00826EC7">
      <w:pPr>
        <w:pStyle w:val="ListParagraph"/>
        <w:numPr>
          <w:ilvl w:val="0"/>
          <w:numId w:val="34"/>
        </w:numPr>
        <w:spacing w:after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Occasional Duty Manager duties – safeguarding, fire responsible person, key holding.</w:t>
      </w:r>
    </w:p>
    <w:p w14:paraId="7AAD7E9F" w14:textId="77777777" w:rsidR="008508E6" w:rsidRPr="00E92C06" w:rsidRDefault="008508E6" w:rsidP="00A466CC">
      <w:pPr>
        <w:jc w:val="both"/>
        <w:rPr>
          <w:rFonts w:ascii="Tahoma" w:hAnsi="Tahoma" w:cs="Tahoma"/>
          <w:sz w:val="22"/>
          <w:szCs w:val="22"/>
        </w:rPr>
      </w:pPr>
      <w:r w:rsidRPr="00E92C06">
        <w:rPr>
          <w:rFonts w:ascii="Tahoma" w:hAnsi="Tahoma" w:cs="Tahoma"/>
          <w:sz w:val="22"/>
          <w:szCs w:val="22"/>
        </w:rPr>
        <w:t xml:space="preserve">The above job description is not exhaustive and </w:t>
      </w:r>
      <w:proofErr w:type="gramStart"/>
      <w:r w:rsidRPr="00E92C06">
        <w:rPr>
          <w:rFonts w:ascii="Tahoma" w:hAnsi="Tahoma" w:cs="Tahoma"/>
          <w:sz w:val="22"/>
          <w:szCs w:val="22"/>
        </w:rPr>
        <w:t>is clarified</w:t>
      </w:r>
      <w:proofErr w:type="gramEnd"/>
      <w:r w:rsidRPr="00E92C06">
        <w:rPr>
          <w:rFonts w:ascii="Tahoma" w:hAnsi="Tahoma" w:cs="Tahoma"/>
          <w:sz w:val="22"/>
          <w:szCs w:val="22"/>
        </w:rPr>
        <w:t xml:space="preserve"> </w:t>
      </w:r>
      <w:r w:rsidR="00B118DD">
        <w:rPr>
          <w:rFonts w:ascii="Tahoma" w:hAnsi="Tahoma" w:cs="Tahoma"/>
          <w:sz w:val="22"/>
          <w:szCs w:val="22"/>
        </w:rPr>
        <w:t xml:space="preserve">and intended </w:t>
      </w:r>
      <w:r w:rsidRPr="00E92C06">
        <w:rPr>
          <w:rFonts w:ascii="Tahoma" w:hAnsi="Tahoma" w:cs="Tahoma"/>
          <w:sz w:val="22"/>
          <w:szCs w:val="22"/>
        </w:rPr>
        <w:t xml:space="preserve">to include broad duties inherent </w:t>
      </w:r>
      <w:r w:rsidR="00B118DD">
        <w:rPr>
          <w:rFonts w:ascii="Tahoma" w:hAnsi="Tahoma" w:cs="Tahoma"/>
          <w:sz w:val="22"/>
          <w:szCs w:val="22"/>
        </w:rPr>
        <w:t>of</w:t>
      </w:r>
      <w:r w:rsidRPr="00E92C06">
        <w:rPr>
          <w:rFonts w:ascii="Tahoma" w:hAnsi="Tahoma" w:cs="Tahoma"/>
          <w:sz w:val="22"/>
          <w:szCs w:val="22"/>
        </w:rPr>
        <w:t xml:space="preserve"> the post.</w:t>
      </w:r>
      <w:r w:rsidR="005F6E0E">
        <w:rPr>
          <w:rFonts w:ascii="Tahoma" w:hAnsi="Tahoma" w:cs="Tahoma"/>
          <w:sz w:val="22"/>
          <w:szCs w:val="22"/>
        </w:rPr>
        <w:t xml:space="preserve"> </w:t>
      </w:r>
    </w:p>
    <w:p w14:paraId="6CDF9145" w14:textId="77777777" w:rsidR="008508E6" w:rsidRPr="008508E6" w:rsidRDefault="008508E6" w:rsidP="00A466CC">
      <w:pPr>
        <w:pStyle w:val="CASBody"/>
        <w:spacing w:line="240" w:lineRule="auto"/>
        <w:ind w:right="0"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14:paraId="24567916" w14:textId="247001CA" w:rsidR="005C78E0" w:rsidRPr="00826EC7" w:rsidRDefault="00826EC7" w:rsidP="00826EC7">
      <w:pPr>
        <w:rPr>
          <w:rFonts w:ascii="FS Me" w:hAnsi="FS Me" w:cstheme="minorHAnsi"/>
          <w:b/>
          <w:color w:val="003E82"/>
          <w:sz w:val="28"/>
          <w:szCs w:val="22"/>
        </w:rPr>
      </w:pPr>
      <w:bookmarkStart w:id="4" w:name="_Toc520296377"/>
      <w:bookmarkStart w:id="5" w:name="_Toc522194034"/>
      <w:r>
        <w:rPr>
          <w:rFonts w:ascii="FS Me" w:hAnsi="FS Me"/>
          <w:sz w:val="28"/>
          <w:szCs w:val="22"/>
        </w:rPr>
        <w:br w:type="page"/>
      </w:r>
    </w:p>
    <w:p w14:paraId="2073AF70" w14:textId="77777777" w:rsidR="008508E6" w:rsidRPr="005C78E0" w:rsidRDefault="008508E6" w:rsidP="00A466CC">
      <w:pPr>
        <w:pStyle w:val="Heading1"/>
        <w:spacing w:line="240" w:lineRule="auto"/>
        <w:jc w:val="both"/>
        <w:rPr>
          <w:rFonts w:ascii="FS Me" w:hAnsi="FS Me"/>
          <w:sz w:val="28"/>
          <w:szCs w:val="22"/>
        </w:rPr>
      </w:pPr>
      <w:r w:rsidRPr="005C78E0">
        <w:rPr>
          <w:rFonts w:ascii="FS Me" w:hAnsi="FS Me"/>
          <w:sz w:val="28"/>
          <w:szCs w:val="22"/>
        </w:rPr>
        <w:lastRenderedPageBreak/>
        <w:t>Person specification</w:t>
      </w:r>
      <w:bookmarkEnd w:id="4"/>
      <w:bookmarkEnd w:id="5"/>
    </w:p>
    <w:p w14:paraId="111E27AB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  <w:r w:rsidRPr="008508E6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492D" wp14:editId="4803E870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2A4ED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4CE485A4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75E7B918" w14:textId="77777777" w:rsidR="008508E6" w:rsidRPr="008508E6" w:rsidRDefault="008508E6" w:rsidP="00A466C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  <w:r w:rsidRPr="008508E6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6"/>
    </w:p>
    <w:p w14:paraId="55B4C9B9" w14:textId="77777777" w:rsidR="008508E6" w:rsidRPr="008508E6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13ABAFBA" w14:textId="77777777" w:rsidR="008508E6" w:rsidRDefault="008508E6" w:rsidP="00A466CC">
      <w:pPr>
        <w:jc w:val="both"/>
        <w:rPr>
          <w:rFonts w:ascii="Tahoma" w:hAnsi="Tahoma" w:cs="Tahoma"/>
          <w:b/>
          <w:sz w:val="22"/>
          <w:szCs w:val="22"/>
        </w:rPr>
      </w:pPr>
      <w:r w:rsidRPr="003B3F1B">
        <w:rPr>
          <w:rFonts w:ascii="Tahoma" w:hAnsi="Tahoma" w:cs="Tahoma"/>
          <w:b/>
          <w:sz w:val="22"/>
          <w:szCs w:val="22"/>
        </w:rPr>
        <w:t>Essential</w:t>
      </w:r>
    </w:p>
    <w:p w14:paraId="3C812D2A" w14:textId="5056F15C" w:rsidR="006D5C97" w:rsidRDefault="00C82FE6" w:rsidP="006D5C97">
      <w:pPr>
        <w:pStyle w:val="ListParagraph"/>
        <w:numPr>
          <w:ilvl w:val="0"/>
          <w:numId w:val="34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A minimum of </w:t>
      </w:r>
      <w:r w:rsidR="005E3E20">
        <w:rPr>
          <w:rFonts w:ascii="Tahoma" w:eastAsia="Times New Roman" w:hAnsi="Tahoma" w:cs="Tahoma"/>
          <w:sz w:val="22"/>
          <w:szCs w:val="22"/>
          <w:lang w:eastAsia="en-GB"/>
        </w:rPr>
        <w:t>3</w:t>
      </w:r>
      <w:r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 year’s knowledge and practical experience </w:t>
      </w:r>
      <w:r w:rsidR="005E3E20">
        <w:rPr>
          <w:rFonts w:ascii="Tahoma" w:eastAsia="Times New Roman" w:hAnsi="Tahoma" w:cs="Tahoma"/>
          <w:sz w:val="22"/>
          <w:szCs w:val="22"/>
          <w:lang w:eastAsia="en-GB"/>
        </w:rPr>
        <w:t xml:space="preserve">in organising training, delivering content, appraising staff and </w:t>
      </w:r>
      <w:r w:rsidR="000F15AE">
        <w:rPr>
          <w:rFonts w:ascii="Tahoma" w:eastAsia="Times New Roman" w:hAnsi="Tahoma" w:cs="Tahoma"/>
          <w:sz w:val="22"/>
          <w:szCs w:val="22"/>
          <w:lang w:eastAsia="en-GB"/>
        </w:rPr>
        <w:t xml:space="preserve">having oversight of </w:t>
      </w:r>
      <w:r w:rsidR="005E3E20">
        <w:rPr>
          <w:rFonts w:ascii="Tahoma" w:eastAsia="Times New Roman" w:hAnsi="Tahoma" w:cs="Tahoma"/>
          <w:sz w:val="22"/>
          <w:szCs w:val="22"/>
          <w:lang w:eastAsia="en-GB"/>
        </w:rPr>
        <w:t>skills and development opportunities for staff and volunteers.</w:t>
      </w:r>
    </w:p>
    <w:p w14:paraId="42AE7FBF" w14:textId="2F2E9E8C" w:rsidR="006D5C97" w:rsidRDefault="000F15AE" w:rsidP="006D5C97">
      <w:pPr>
        <w:pStyle w:val="ListParagraph"/>
        <w:numPr>
          <w:ilvl w:val="0"/>
          <w:numId w:val="34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D</w:t>
      </w:r>
      <w:r w:rsidR="00C82FE6"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emonstrate </w:t>
      </w:r>
      <w:r w:rsidR="00693B53">
        <w:rPr>
          <w:rFonts w:ascii="Tahoma" w:eastAsia="Times New Roman" w:hAnsi="Tahoma" w:cs="Tahoma"/>
          <w:sz w:val="22"/>
          <w:szCs w:val="22"/>
          <w:lang w:eastAsia="en-GB"/>
        </w:rPr>
        <w:t xml:space="preserve">a </w:t>
      </w:r>
      <w:proofErr w:type="gramStart"/>
      <w:r w:rsidR="00C82FE6"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proven ability </w:t>
      </w:r>
      <w:r>
        <w:rPr>
          <w:rFonts w:ascii="Tahoma" w:eastAsia="Times New Roman" w:hAnsi="Tahoma" w:cs="Tahoma"/>
          <w:sz w:val="22"/>
          <w:szCs w:val="22"/>
          <w:lang w:eastAsia="en-GB"/>
        </w:rPr>
        <w:t>to</w:t>
      </w:r>
      <w:proofErr w:type="gramEnd"/>
      <w:r w:rsidR="00C82FE6"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 successfully manag</w:t>
      </w:r>
      <w:r>
        <w:rPr>
          <w:rFonts w:ascii="Tahoma" w:eastAsia="Times New Roman" w:hAnsi="Tahoma" w:cs="Tahoma"/>
          <w:sz w:val="22"/>
          <w:szCs w:val="22"/>
          <w:lang w:eastAsia="en-GB"/>
        </w:rPr>
        <w:t>e</w:t>
      </w:r>
      <w:r w:rsidR="00C82FE6"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5E3E20">
        <w:rPr>
          <w:rFonts w:ascii="Tahoma" w:eastAsia="Times New Roman" w:hAnsi="Tahoma" w:cs="Tahoma"/>
          <w:sz w:val="22"/>
          <w:szCs w:val="22"/>
          <w:lang w:eastAsia="en-GB"/>
        </w:rPr>
        <w:t>teams and evaluat</w:t>
      </w:r>
      <w:r>
        <w:rPr>
          <w:rFonts w:ascii="Tahoma" w:eastAsia="Times New Roman" w:hAnsi="Tahoma" w:cs="Tahoma"/>
          <w:sz w:val="22"/>
          <w:szCs w:val="22"/>
          <w:lang w:eastAsia="en-GB"/>
        </w:rPr>
        <w:t>e</w:t>
      </w:r>
      <w:r w:rsidR="005E3E20">
        <w:rPr>
          <w:rFonts w:ascii="Tahoma" w:eastAsia="Times New Roman" w:hAnsi="Tahoma" w:cs="Tahoma"/>
          <w:sz w:val="22"/>
          <w:szCs w:val="22"/>
          <w:lang w:eastAsia="en-GB"/>
        </w:rPr>
        <w:t xml:space="preserve"> performance</w:t>
      </w:r>
      <w:r w:rsidR="00693B53">
        <w:rPr>
          <w:rFonts w:ascii="Tahoma" w:eastAsia="Times New Roman" w:hAnsi="Tahoma" w:cs="Tahoma"/>
          <w:sz w:val="22"/>
          <w:szCs w:val="22"/>
          <w:lang w:eastAsia="en-GB"/>
        </w:rPr>
        <w:t>, including performance management intervention when required.</w:t>
      </w:r>
      <w:r w:rsidR="00C82FE6" w:rsidRPr="006D5C97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</w:p>
    <w:p w14:paraId="7EF7D239" w14:textId="1B4A715C" w:rsidR="00435DAC" w:rsidRDefault="00693B53" w:rsidP="00435DAC">
      <w:pPr>
        <w:pStyle w:val="ListParagraph"/>
        <w:numPr>
          <w:ilvl w:val="0"/>
          <w:numId w:val="34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A clear </w:t>
      </w:r>
      <w:r w:rsidR="00C82FE6" w:rsidRPr="00435DAC">
        <w:rPr>
          <w:rFonts w:ascii="Tahoma" w:eastAsia="Times New Roman" w:hAnsi="Tahoma" w:cs="Tahoma"/>
          <w:sz w:val="22"/>
          <w:szCs w:val="22"/>
          <w:lang w:eastAsia="en-GB"/>
        </w:rPr>
        <w:t xml:space="preserve">understanding of </w:t>
      </w:r>
      <w:r w:rsidR="006D5C97" w:rsidRPr="00435DAC">
        <w:rPr>
          <w:rFonts w:ascii="Tahoma" w:eastAsia="Times New Roman" w:hAnsi="Tahoma" w:cs="Tahoma"/>
          <w:sz w:val="22"/>
          <w:szCs w:val="22"/>
          <w:lang w:eastAsia="en-GB"/>
        </w:rPr>
        <w:t xml:space="preserve">quality of advice requirements </w:t>
      </w:r>
      <w:r w:rsidR="00435DAC">
        <w:rPr>
          <w:rFonts w:ascii="Tahoma" w:eastAsia="Times New Roman" w:hAnsi="Tahoma" w:cs="Tahoma"/>
          <w:sz w:val="22"/>
          <w:szCs w:val="22"/>
          <w:lang w:eastAsia="en-GB"/>
        </w:rPr>
        <w:t>and ability to ensure compliance with the same</w:t>
      </w:r>
      <w:r w:rsidR="006D5C97" w:rsidRPr="00435DAC">
        <w:rPr>
          <w:rFonts w:ascii="Tahoma" w:eastAsia="Times New Roman" w:hAnsi="Tahoma" w:cs="Tahoma"/>
          <w:sz w:val="22"/>
          <w:szCs w:val="22"/>
          <w:lang w:eastAsia="en-GB"/>
        </w:rPr>
        <w:t xml:space="preserve">. </w:t>
      </w:r>
    </w:p>
    <w:p w14:paraId="742FC3B1" w14:textId="4D8FF7B8" w:rsidR="00B70DC2" w:rsidRDefault="00F33CF9" w:rsidP="009A244A">
      <w:pPr>
        <w:pStyle w:val="NoSpacing"/>
        <w:numPr>
          <w:ilvl w:val="0"/>
          <w:numId w:val="34"/>
        </w:numPr>
        <w:jc w:val="both"/>
        <w:rPr>
          <w:rFonts w:ascii="Tahoma" w:hAnsi="Tahoma" w:cs="Tahoma"/>
        </w:rPr>
      </w:pPr>
      <w:r w:rsidRPr="009A244A">
        <w:rPr>
          <w:rFonts w:ascii="Tahoma" w:hAnsi="Tahoma" w:cs="Tahoma"/>
        </w:rPr>
        <w:t>A</w:t>
      </w:r>
      <w:r w:rsidR="006833CD" w:rsidRPr="009A244A">
        <w:rPr>
          <w:rFonts w:ascii="Tahoma" w:hAnsi="Tahoma" w:cs="Tahoma"/>
        </w:rPr>
        <w:t xml:space="preserve"> </w:t>
      </w:r>
      <w:r w:rsidR="00693B53">
        <w:rPr>
          <w:rFonts w:ascii="Tahoma" w:hAnsi="Tahoma" w:cs="Tahoma"/>
        </w:rPr>
        <w:t>dynamic, positive, solutions focused individual who can</w:t>
      </w:r>
      <w:r w:rsidR="000C6649">
        <w:rPr>
          <w:rFonts w:ascii="Tahoma" w:hAnsi="Tahoma" w:cs="Tahoma"/>
        </w:rPr>
        <w:t xml:space="preserve"> </w:t>
      </w:r>
      <w:r w:rsidR="006833CD" w:rsidRPr="009A244A">
        <w:rPr>
          <w:rFonts w:ascii="Tahoma" w:hAnsi="Tahoma" w:cs="Tahoma"/>
        </w:rPr>
        <w:t>prioritise</w:t>
      </w:r>
      <w:r w:rsidR="00693B53">
        <w:rPr>
          <w:rFonts w:ascii="Tahoma" w:hAnsi="Tahoma" w:cs="Tahoma"/>
        </w:rPr>
        <w:t>, delegate</w:t>
      </w:r>
      <w:r w:rsidR="006833CD" w:rsidRPr="009A244A">
        <w:rPr>
          <w:rFonts w:ascii="Tahoma" w:hAnsi="Tahoma" w:cs="Tahoma"/>
        </w:rPr>
        <w:t xml:space="preserve"> and </w:t>
      </w:r>
      <w:r w:rsidR="00693B53">
        <w:rPr>
          <w:rFonts w:ascii="Tahoma" w:hAnsi="Tahoma" w:cs="Tahoma"/>
        </w:rPr>
        <w:t xml:space="preserve">make decisions in a fast paced, complex work environment.  </w:t>
      </w:r>
    </w:p>
    <w:p w14:paraId="6773570F" w14:textId="77777777" w:rsidR="008508E6" w:rsidRPr="003B3F1B" w:rsidRDefault="008508E6" w:rsidP="00A466CC">
      <w:pPr>
        <w:jc w:val="both"/>
        <w:rPr>
          <w:rFonts w:ascii="Tahoma" w:hAnsi="Tahoma" w:cs="Tahoma"/>
          <w:sz w:val="22"/>
          <w:szCs w:val="22"/>
        </w:rPr>
      </w:pPr>
    </w:p>
    <w:p w14:paraId="4EDFBABB" w14:textId="77777777" w:rsidR="007C1365" w:rsidRPr="00E92C06" w:rsidRDefault="008508E6" w:rsidP="00A466CC">
      <w:pPr>
        <w:pStyle w:val="NoSpacing"/>
        <w:jc w:val="both"/>
        <w:rPr>
          <w:rFonts w:ascii="Tahoma" w:hAnsi="Tahoma" w:cs="Tahoma"/>
        </w:rPr>
      </w:pPr>
      <w:r w:rsidRPr="003B3F1B">
        <w:rPr>
          <w:rFonts w:ascii="Tahoma" w:hAnsi="Tahoma" w:cs="Tahoma"/>
          <w:b/>
        </w:rPr>
        <w:t>Desirable</w:t>
      </w:r>
      <w:r w:rsidR="007C1365" w:rsidRPr="00E92C06">
        <w:rPr>
          <w:rFonts w:ascii="Tahoma" w:hAnsi="Tahoma" w:cs="Tahoma"/>
        </w:rPr>
        <w:t xml:space="preserve"> </w:t>
      </w:r>
    </w:p>
    <w:p w14:paraId="780B816E" w14:textId="77777777" w:rsidR="007C1365" w:rsidRPr="00E92C06" w:rsidRDefault="007C1365" w:rsidP="00A466CC">
      <w:pPr>
        <w:pStyle w:val="NoSpacing"/>
        <w:jc w:val="both"/>
        <w:rPr>
          <w:rFonts w:ascii="Tahoma" w:hAnsi="Tahoma" w:cs="Tahoma"/>
        </w:rPr>
      </w:pPr>
    </w:p>
    <w:p w14:paraId="6C714F92" w14:textId="782AAF86" w:rsidR="006833CD" w:rsidRDefault="007C1365" w:rsidP="00700351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ahoma" w:hAnsi="Tahoma" w:cs="Tahoma"/>
        </w:rPr>
      </w:pPr>
      <w:r w:rsidRPr="006833CD">
        <w:rPr>
          <w:rFonts w:ascii="Tahoma" w:hAnsi="Tahoma" w:cs="Tahoma"/>
        </w:rPr>
        <w:t>Experience of working within the voluntary sector, either paid or unpaid</w:t>
      </w:r>
      <w:r w:rsidR="0083272B">
        <w:rPr>
          <w:rFonts w:ascii="Tahoma" w:hAnsi="Tahoma" w:cs="Tahoma"/>
        </w:rPr>
        <w:t>.</w:t>
      </w:r>
    </w:p>
    <w:p w14:paraId="2A7F5095" w14:textId="2A87492F" w:rsidR="000F15AE" w:rsidRPr="005055A9" w:rsidRDefault="000D0427" w:rsidP="005055A9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Appreciation</w:t>
      </w:r>
      <w:r w:rsidR="00B70DC2" w:rsidRPr="00F33CF9">
        <w:rPr>
          <w:rFonts w:ascii="Tahoma" w:hAnsi="Tahoma" w:cs="Tahoma"/>
        </w:rPr>
        <w:t xml:space="preserve"> of the aims and principles of the CAB service.</w:t>
      </w:r>
    </w:p>
    <w:p w14:paraId="5ECB7ECA" w14:textId="1F5D5606" w:rsidR="000C6649" w:rsidRPr="000C6649" w:rsidRDefault="000C6649" w:rsidP="000D0427">
      <w:pPr>
        <w:pStyle w:val="NoSpacing"/>
        <w:ind w:left="720"/>
        <w:jc w:val="both"/>
        <w:rPr>
          <w:rFonts w:ascii="Tahoma" w:hAnsi="Tahoma" w:cs="Tahoma"/>
        </w:rPr>
      </w:pPr>
    </w:p>
    <w:p w14:paraId="0F250ADA" w14:textId="77777777" w:rsidR="00107B13" w:rsidRDefault="00107B13" w:rsidP="009A244A">
      <w:pPr>
        <w:pStyle w:val="NoSpacing"/>
        <w:jc w:val="both"/>
        <w:rPr>
          <w:rFonts w:ascii="Tahoma" w:hAnsi="Tahoma" w:cs="Tahoma"/>
        </w:rPr>
      </w:pPr>
    </w:p>
    <w:p w14:paraId="1B1E0C70" w14:textId="77777777" w:rsidR="00107B13" w:rsidRDefault="00107B13" w:rsidP="00107B13">
      <w:pPr>
        <w:pStyle w:val="NoSpacing"/>
        <w:ind w:left="426"/>
        <w:jc w:val="both"/>
        <w:rPr>
          <w:rFonts w:ascii="Tahoma" w:hAnsi="Tahoma" w:cs="Tahoma"/>
          <w:b/>
          <w:u w:val="single"/>
        </w:rPr>
      </w:pPr>
      <w:r w:rsidRPr="00107B13">
        <w:rPr>
          <w:rFonts w:ascii="Tahoma" w:hAnsi="Tahoma" w:cs="Tahoma"/>
          <w:b/>
          <w:u w:val="single"/>
        </w:rPr>
        <w:t>How to apply:</w:t>
      </w:r>
    </w:p>
    <w:p w14:paraId="6ACFE3DA" w14:textId="77777777" w:rsidR="009E0C88" w:rsidRDefault="009E0C88" w:rsidP="00107B13">
      <w:pPr>
        <w:pStyle w:val="NoSpacing"/>
        <w:ind w:left="426"/>
        <w:jc w:val="both"/>
        <w:rPr>
          <w:rFonts w:ascii="Tahoma" w:hAnsi="Tahoma" w:cs="Tahoma"/>
          <w:b/>
          <w:u w:val="single"/>
        </w:rPr>
      </w:pPr>
    </w:p>
    <w:p w14:paraId="71DACEF1" w14:textId="17AF85E5" w:rsidR="009E0C88" w:rsidRDefault="0003224C" w:rsidP="00107B13">
      <w:pPr>
        <w:pStyle w:val="NoSpacing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Completed a</w:t>
      </w:r>
      <w:r w:rsidR="00107B13">
        <w:rPr>
          <w:rFonts w:ascii="Tahoma" w:eastAsia="Times New Roman" w:hAnsi="Tahoma" w:cs="Tahoma"/>
          <w:bCs/>
        </w:rPr>
        <w:t xml:space="preserve">pplication </w:t>
      </w:r>
      <w:r>
        <w:rPr>
          <w:rFonts w:ascii="Tahoma" w:eastAsia="Times New Roman" w:hAnsi="Tahoma" w:cs="Tahoma"/>
          <w:bCs/>
        </w:rPr>
        <w:t>forms</w:t>
      </w:r>
      <w:r w:rsidR="00107B13">
        <w:rPr>
          <w:rFonts w:ascii="Tahoma" w:eastAsia="Times New Roman" w:hAnsi="Tahoma" w:cs="Tahoma"/>
          <w:bCs/>
        </w:rPr>
        <w:t xml:space="preserve"> (no CV’s please)</w:t>
      </w:r>
      <w:r>
        <w:rPr>
          <w:rFonts w:ascii="Tahoma" w:eastAsia="Times New Roman" w:hAnsi="Tahoma" w:cs="Tahoma"/>
          <w:bCs/>
        </w:rPr>
        <w:t xml:space="preserve"> </w:t>
      </w:r>
      <w:r w:rsidR="00107B13">
        <w:rPr>
          <w:rFonts w:ascii="Tahoma" w:eastAsia="Times New Roman" w:hAnsi="Tahoma" w:cs="Tahoma"/>
          <w:bCs/>
        </w:rPr>
        <w:t>to</w:t>
      </w:r>
      <w:r w:rsidR="002D549D">
        <w:rPr>
          <w:rFonts w:ascii="Tahoma" w:eastAsia="Times New Roman" w:hAnsi="Tahoma" w:cs="Tahoma"/>
          <w:bCs/>
        </w:rPr>
        <w:t xml:space="preserve">: </w:t>
      </w:r>
      <w:hyperlink r:id="rId8" w:history="1">
        <w:r w:rsidR="002D549D" w:rsidRPr="00A57D79">
          <w:rPr>
            <w:rStyle w:val="Hyperlink"/>
            <w:rFonts w:ascii="Tahoma" w:eastAsia="Times New Roman" w:hAnsi="Tahoma" w:cs="Tahoma"/>
            <w:bCs/>
          </w:rPr>
          <w:t>HR@Invernesscab.org</w:t>
        </w:r>
      </w:hyperlink>
      <w:r w:rsidR="002D549D">
        <w:rPr>
          <w:rFonts w:ascii="Tahoma" w:eastAsia="Times New Roman" w:hAnsi="Tahoma" w:cs="Tahoma"/>
          <w:bCs/>
        </w:rPr>
        <w:t xml:space="preserve"> </w:t>
      </w:r>
    </w:p>
    <w:p w14:paraId="37644A03" w14:textId="77777777" w:rsidR="002D549D" w:rsidRDefault="002D549D" w:rsidP="00107B13">
      <w:pPr>
        <w:pStyle w:val="NoSpacing"/>
        <w:ind w:left="426"/>
        <w:jc w:val="both"/>
        <w:rPr>
          <w:rFonts w:ascii="Tahoma" w:eastAsia="Times New Roman" w:hAnsi="Tahoma" w:cs="Tahoma"/>
          <w:bCs/>
        </w:rPr>
      </w:pPr>
    </w:p>
    <w:p w14:paraId="7241E3CA" w14:textId="2617B3F0" w:rsidR="009E0C88" w:rsidRDefault="0003224C" w:rsidP="00107B13">
      <w:pPr>
        <w:pStyle w:val="NoSpacing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Closing date:</w:t>
      </w:r>
      <w:r w:rsidR="009E0C88">
        <w:rPr>
          <w:rFonts w:ascii="Tahoma" w:eastAsia="Times New Roman" w:hAnsi="Tahoma" w:cs="Tahoma"/>
          <w:bCs/>
        </w:rPr>
        <w:t xml:space="preserve"> </w:t>
      </w:r>
      <w:r w:rsidR="000F3FCF">
        <w:rPr>
          <w:rFonts w:ascii="Tahoma" w:eastAsia="Times New Roman" w:hAnsi="Tahoma" w:cs="Tahoma"/>
          <w:b/>
          <w:bCs/>
        </w:rPr>
        <w:t>Sunday 17</w:t>
      </w:r>
      <w:r w:rsidR="000F3FCF" w:rsidRPr="000F3FCF">
        <w:rPr>
          <w:rFonts w:ascii="Tahoma" w:eastAsia="Times New Roman" w:hAnsi="Tahoma" w:cs="Tahoma"/>
          <w:b/>
          <w:bCs/>
          <w:vertAlign w:val="superscript"/>
        </w:rPr>
        <w:t>th</w:t>
      </w:r>
      <w:r w:rsidR="000F3FCF">
        <w:rPr>
          <w:rFonts w:ascii="Tahoma" w:eastAsia="Times New Roman" w:hAnsi="Tahoma" w:cs="Tahoma"/>
          <w:b/>
          <w:bCs/>
        </w:rPr>
        <w:t xml:space="preserve"> August 2025</w:t>
      </w:r>
    </w:p>
    <w:p w14:paraId="64CCC07B" w14:textId="77777777" w:rsidR="0047276C" w:rsidRDefault="0047276C" w:rsidP="00107B13">
      <w:pPr>
        <w:pStyle w:val="NoSpacing"/>
        <w:ind w:left="426"/>
        <w:jc w:val="both"/>
        <w:rPr>
          <w:rFonts w:ascii="Tahoma" w:eastAsia="Times New Roman" w:hAnsi="Tahoma" w:cs="Tahoma"/>
          <w:bCs/>
        </w:rPr>
      </w:pPr>
    </w:p>
    <w:p w14:paraId="1E011184" w14:textId="23EA1F4A" w:rsidR="00107B13" w:rsidRPr="00826EC7" w:rsidRDefault="00107B13" w:rsidP="00107B13">
      <w:pPr>
        <w:pStyle w:val="NoSpacing"/>
        <w:ind w:left="426"/>
        <w:jc w:val="both"/>
        <w:rPr>
          <w:rFonts w:ascii="Tahoma" w:hAnsi="Tahoma" w:cs="Tahoma"/>
          <w:b/>
          <w:u w:val="single"/>
        </w:rPr>
      </w:pPr>
      <w:r>
        <w:rPr>
          <w:rFonts w:ascii="Tahoma" w:eastAsia="Times New Roman" w:hAnsi="Tahoma" w:cs="Tahoma"/>
          <w:bCs/>
        </w:rPr>
        <w:t>Interviews</w:t>
      </w:r>
      <w:r w:rsidR="00826EC7">
        <w:rPr>
          <w:rFonts w:ascii="Tahoma" w:eastAsia="Times New Roman" w:hAnsi="Tahoma" w:cs="Tahoma"/>
          <w:bCs/>
        </w:rPr>
        <w:t>:</w:t>
      </w:r>
      <w:r>
        <w:rPr>
          <w:rFonts w:ascii="Tahoma" w:eastAsia="Times New Roman" w:hAnsi="Tahoma" w:cs="Tahoma"/>
          <w:bCs/>
        </w:rPr>
        <w:t xml:space="preserve"> </w:t>
      </w:r>
      <w:r w:rsidR="0003224C" w:rsidRPr="0003224C">
        <w:rPr>
          <w:rFonts w:ascii="Tahoma" w:eastAsia="Times New Roman" w:hAnsi="Tahoma" w:cs="Tahoma"/>
          <w:b/>
        </w:rPr>
        <w:t>TBC</w:t>
      </w:r>
    </w:p>
    <w:sectPr w:rsidR="00107B13" w:rsidRPr="00826EC7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68B2" w14:textId="77777777" w:rsidR="00967024" w:rsidRDefault="00967024" w:rsidP="00295282">
      <w:r>
        <w:separator/>
      </w:r>
    </w:p>
  </w:endnote>
  <w:endnote w:type="continuationSeparator" w:id="0">
    <w:p w14:paraId="68C70A80" w14:textId="77777777" w:rsidR="00967024" w:rsidRDefault="00967024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A99B" w14:textId="77777777" w:rsidR="0083272B" w:rsidRDefault="0083272B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A968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A9686C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14:paraId="0F444005" w14:textId="6BA6B6E5" w:rsidR="00295282" w:rsidRPr="00896AC3" w:rsidRDefault="00295282" w:rsidP="00896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359D" w14:textId="77777777" w:rsidR="001A5495" w:rsidRDefault="001A5495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A9686C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A9686C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14:paraId="31354838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A884" w14:textId="77777777" w:rsidR="00967024" w:rsidRDefault="00967024" w:rsidP="00295282">
      <w:r>
        <w:separator/>
      </w:r>
    </w:p>
  </w:footnote>
  <w:footnote w:type="continuationSeparator" w:id="0">
    <w:p w14:paraId="143F76F8" w14:textId="77777777" w:rsidR="00967024" w:rsidRDefault="00967024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102F" w14:textId="77777777" w:rsidR="00295282" w:rsidRDefault="00BA3081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6E5C94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BCBC" w14:textId="77777777" w:rsidR="00033746" w:rsidRPr="008508E6" w:rsidRDefault="00033746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</w:p>
  <w:p w14:paraId="423A3537" w14:textId="0A766054" w:rsidR="00295282" w:rsidRPr="008508E6" w:rsidRDefault="00DE164D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D186" w14:textId="5A0E9FBB" w:rsidR="008C1B14" w:rsidRPr="008508E6" w:rsidRDefault="004D1676" w:rsidP="004D1676">
    <w:pPr>
      <w:pStyle w:val="Header"/>
      <w:tabs>
        <w:tab w:val="clear" w:pos="4320"/>
        <w:tab w:val="clear" w:pos="8640"/>
        <w:tab w:val="right" w:pos="9350"/>
      </w:tabs>
      <w:ind w:right="-569"/>
      <w:rPr>
        <w:rFonts w:ascii="Tahoma" w:hAnsi="Tahoma" w:cs="Tahoma"/>
        <w:b/>
        <w:color w:val="005AB6"/>
      </w:rPr>
    </w:pPr>
    <w:r w:rsidRPr="004D1676">
      <w:rPr>
        <w:rFonts w:ascii="Tahoma" w:hAnsi="Tahoma" w:cs="Tahoma"/>
        <w:b/>
        <w:noProof/>
        <w:color w:val="005AB6"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758CD2C" wp14:editId="64C3E0C8">
              <wp:simplePos x="0" y="0"/>
              <wp:positionH relativeFrom="margin">
                <wp:posOffset>-357505</wp:posOffset>
              </wp:positionH>
              <wp:positionV relativeFrom="paragraph">
                <wp:posOffset>21590</wp:posOffset>
              </wp:positionV>
              <wp:extent cx="4829175" cy="16668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18E07" w14:textId="77777777" w:rsidR="004D1676" w:rsidRPr="004D1676" w:rsidRDefault="004D1676" w:rsidP="004D1676">
                          <w:pPr>
                            <w:pStyle w:val="Heading1"/>
                            <w:jc w:val="center"/>
                            <w:rPr>
                              <w:rFonts w:ascii="Tahoma" w:hAnsi="Tahoma" w:cs="Tahoma"/>
                              <w:color w:val="002060"/>
                              <w:sz w:val="20"/>
                              <w:szCs w:val="20"/>
                              <w:u w:val="single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060"/>
                              <w:sz w:val="44"/>
                              <w:szCs w:val="44"/>
                              <w:u w:val="single"/>
                              <w:lang w:val="fr-FR"/>
                            </w:rPr>
                            <w:t>POST AVAILABLE</w:t>
                          </w:r>
                        </w:p>
                        <w:p w14:paraId="51229B7A" w14:textId="77777777" w:rsidR="004D1676" w:rsidRPr="004D1676" w:rsidRDefault="004D1676" w:rsidP="004D1676">
                          <w:pPr>
                            <w:pStyle w:val="Heading1"/>
                            <w:jc w:val="center"/>
                            <w:rPr>
                              <w:rFonts w:ascii="Tahoma" w:hAnsi="Tahoma" w:cs="Tahoma"/>
                              <w:color w:val="002060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7B003871" w14:textId="320C75DA" w:rsidR="004D1676" w:rsidRPr="004D1676" w:rsidRDefault="0063290B" w:rsidP="000D0427">
                          <w:pPr>
                            <w:pStyle w:val="Heading1"/>
                            <w:jc w:val="center"/>
                            <w:rPr>
                              <w:rFonts w:ascii="Tahoma" w:hAnsi="Tahoma" w:cs="Tahoma"/>
                              <w:color w:val="002060"/>
                              <w:sz w:val="40"/>
                              <w:szCs w:val="40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060"/>
                              <w:sz w:val="40"/>
                              <w:szCs w:val="40"/>
                              <w:lang w:val="fr-FR"/>
                            </w:rPr>
                            <w:t>Training</w:t>
                          </w:r>
                          <w:r w:rsidR="00B014ED">
                            <w:rPr>
                              <w:rFonts w:ascii="Tahoma" w:hAnsi="Tahoma" w:cs="Tahoma"/>
                              <w:color w:val="002060"/>
                              <w:sz w:val="40"/>
                              <w:szCs w:val="40"/>
                              <w:lang w:val="fr-FR"/>
                            </w:rPr>
                            <w:t xml:space="preserve"> </w:t>
                          </w:r>
                          <w:r w:rsidR="000F15AE">
                            <w:rPr>
                              <w:rFonts w:ascii="Tahoma" w:hAnsi="Tahoma" w:cs="Tahoma"/>
                              <w:color w:val="002060"/>
                              <w:sz w:val="40"/>
                              <w:szCs w:val="40"/>
                              <w:lang w:val="fr-FR"/>
                            </w:rPr>
                            <w:t xml:space="preserve">&amp; Development </w:t>
                          </w:r>
                          <w:r w:rsidR="00B014ED">
                            <w:rPr>
                              <w:rFonts w:ascii="Tahoma" w:hAnsi="Tahoma" w:cs="Tahoma"/>
                              <w:color w:val="002060"/>
                              <w:sz w:val="40"/>
                              <w:szCs w:val="40"/>
                              <w:lang w:val="fr-FR"/>
                            </w:rPr>
                            <w:t>Manager</w:t>
                          </w:r>
                        </w:p>
                        <w:p w14:paraId="52823DA9" w14:textId="77777777" w:rsidR="004D1676" w:rsidRDefault="004D16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8C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15pt;margin-top:1.7pt;width:380.25pt;height:13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3SFgIAAB8EAAAOAAAAZHJzL2Uyb0RvYy54bWysU9uO2yAQfa/Uf0C8N7ajJJtYcVbbbFNV&#10;2l6kbT8AY2yjYoYCiZ1+fQfszWa3b1V5QAwznJk5c9jeDp0iJ2GdBF3QbJZSIjSHSuqmoD++H96t&#10;KXGe6Yop0KKgZ+Ho7e7tm21vcjGHFlQlLEEQ7fLeFLT13uRJ4ngrOuZmYIRGZw22Yx5N2ySVZT2i&#10;dyqZp+kq6cFWxgIXzuHt/eiku4hf14L7r3XthCeqoFibj7uNexn2ZLdleWOZaSWfymD/UEXHpMak&#10;F6h75hk5WvkXVCe5BQe1n3HoEqhryUXsAbvJ0lfdPLbMiNgLkuPMhSb3/2D5l9Oj+WaJH97DgAOM&#10;TTjzAPynIxr2LdONuLMW+lawChNngbKkNy6fngaqXe4CSNl/hgqHzI4eItBQ2y6wgn0SRMcBnC+k&#10;i8ETjpeL9XyT3Swp4ejLVqvVGo2Qg+VPz411/qOAjoRDQS1ONcKz04PzY+hTSMjmQMnqIJWKhm3K&#10;vbLkxFABh7gm9BdhSpO+oJvlfDky8AIiiFFcQMpm5OBVok56VLKSXUHXaVijtgJtH3QVdeaZVOMZ&#10;m1N64jFQN5Loh3LAwMBnCdUZGbUwKhZ/GB5asL8p6VGtBXW/jswKStQnjVPZZItFkHc0FsubORr2&#10;2lNee5jmCFVQT8l43Pv4JQJfGu5werWMvD5XMtWKKoyTmX5MkPm1HaOe//XuDwAAAP//AwBQSwME&#10;FAAGAAgAAAAhAN62OXjgAAAACQEAAA8AAABkcnMvZG93bnJldi54bWxMj0FPg0AUhO8m/ofNM/HW&#10;LlJKLfJojMbeTCM21ePCPoHIviXstkV/vetJj5OZzHyTbybTixONrrOMcDOPQBDXVnfcIOxfn2a3&#10;IJxXrFVvmRC+yMGmuLzIVabtmV/oVPpGhBJ2mUJovR8yKV3dklFubgfi4H3Y0Sgf5NhIPapzKDe9&#10;jKMolUZ1HBZaNdBDS/VneTQIro7Swy4pD2+V3NL3WuvH9+0z4vXVdH8HwtPk/8Lwix/QoQhMlT2y&#10;dqJHmC3TRYgiLBIQwV9FSQyiQojT5Rpkkcv/D4ofAAAA//8DAFBLAQItABQABgAIAAAAIQC2gziS&#10;/gAAAOEBAAATAAAAAAAAAAAAAAAAAAAAAABbQ29udGVudF9UeXBlc10ueG1sUEsBAi0AFAAGAAgA&#10;AAAhADj9If/WAAAAlAEAAAsAAAAAAAAAAAAAAAAALwEAAF9yZWxzLy5yZWxzUEsBAi0AFAAGAAgA&#10;AAAhAADpXdIWAgAAHwQAAA4AAAAAAAAAAAAAAAAALgIAAGRycy9lMm9Eb2MueG1sUEsBAi0AFAAG&#10;AAgAAAAhAN62OXjgAAAACQEAAA8AAAAAAAAAAAAAAAAAcAQAAGRycy9kb3ducmV2LnhtbFBLBQYA&#10;AAAABAAEAPMAAAB9BQAAAAA=&#10;" strokecolor="white [3212]">
              <v:textbox>
                <w:txbxContent>
                  <w:p w14:paraId="5D318E07" w14:textId="77777777" w:rsidR="004D1676" w:rsidRPr="004D1676" w:rsidRDefault="004D1676" w:rsidP="004D1676">
                    <w:pPr>
                      <w:pStyle w:val="Heading1"/>
                      <w:jc w:val="center"/>
                      <w:rPr>
                        <w:rFonts w:ascii="Tahoma" w:hAnsi="Tahoma" w:cs="Tahoma"/>
                        <w:color w:val="002060"/>
                        <w:sz w:val="20"/>
                        <w:szCs w:val="20"/>
                        <w:u w:val="single"/>
                        <w:lang w:val="fr-FR"/>
                      </w:rPr>
                    </w:pPr>
                    <w:r>
                      <w:rPr>
                        <w:rFonts w:ascii="Tahoma" w:hAnsi="Tahoma" w:cs="Tahoma"/>
                        <w:color w:val="002060"/>
                        <w:sz w:val="44"/>
                        <w:szCs w:val="44"/>
                        <w:u w:val="single"/>
                        <w:lang w:val="fr-FR"/>
                      </w:rPr>
                      <w:t>POST AVAILABLE</w:t>
                    </w:r>
                  </w:p>
                  <w:p w14:paraId="51229B7A" w14:textId="77777777" w:rsidR="004D1676" w:rsidRPr="004D1676" w:rsidRDefault="004D1676" w:rsidP="004D1676">
                    <w:pPr>
                      <w:pStyle w:val="Heading1"/>
                      <w:jc w:val="center"/>
                      <w:rPr>
                        <w:rFonts w:ascii="Tahoma" w:hAnsi="Tahoma" w:cs="Tahoma"/>
                        <w:color w:val="002060"/>
                        <w:sz w:val="22"/>
                        <w:szCs w:val="22"/>
                        <w:lang w:val="fr-FR"/>
                      </w:rPr>
                    </w:pPr>
                  </w:p>
                  <w:p w14:paraId="7B003871" w14:textId="320C75DA" w:rsidR="004D1676" w:rsidRPr="004D1676" w:rsidRDefault="0063290B" w:rsidP="000D0427">
                    <w:pPr>
                      <w:pStyle w:val="Heading1"/>
                      <w:jc w:val="center"/>
                      <w:rPr>
                        <w:rFonts w:ascii="Tahoma" w:hAnsi="Tahoma" w:cs="Tahoma"/>
                        <w:color w:val="002060"/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rFonts w:ascii="Tahoma" w:hAnsi="Tahoma" w:cs="Tahoma"/>
                        <w:color w:val="002060"/>
                        <w:sz w:val="40"/>
                        <w:szCs w:val="40"/>
                        <w:lang w:val="fr-FR"/>
                      </w:rPr>
                      <w:t>Training</w:t>
                    </w:r>
                    <w:r w:rsidR="00B014ED">
                      <w:rPr>
                        <w:rFonts w:ascii="Tahoma" w:hAnsi="Tahoma" w:cs="Tahoma"/>
                        <w:color w:val="002060"/>
                        <w:sz w:val="40"/>
                        <w:szCs w:val="40"/>
                        <w:lang w:val="fr-FR"/>
                      </w:rPr>
                      <w:t xml:space="preserve"> </w:t>
                    </w:r>
                    <w:r w:rsidR="000F15AE">
                      <w:rPr>
                        <w:rFonts w:ascii="Tahoma" w:hAnsi="Tahoma" w:cs="Tahoma"/>
                        <w:color w:val="002060"/>
                        <w:sz w:val="40"/>
                        <w:szCs w:val="40"/>
                        <w:lang w:val="fr-FR"/>
                      </w:rPr>
                      <w:t xml:space="preserve">&amp; Development </w:t>
                    </w:r>
                    <w:r w:rsidR="00B014ED">
                      <w:rPr>
                        <w:rFonts w:ascii="Tahoma" w:hAnsi="Tahoma" w:cs="Tahoma"/>
                        <w:color w:val="002060"/>
                        <w:sz w:val="40"/>
                        <w:szCs w:val="40"/>
                        <w:lang w:val="fr-FR"/>
                      </w:rPr>
                      <w:t>Manager</w:t>
                    </w:r>
                  </w:p>
                  <w:p w14:paraId="52823DA9" w14:textId="77777777" w:rsidR="004D1676" w:rsidRDefault="004D1676"/>
                </w:txbxContent>
              </v:textbox>
              <w10:wrap type="square" anchorx="margin"/>
            </v:shape>
          </w:pict>
        </mc:Fallback>
      </mc:AlternateContent>
    </w:r>
    <w:r w:rsidR="008C1B14" w:rsidRPr="008508E6">
      <w:rPr>
        <w:rFonts w:ascii="Tahoma" w:hAnsi="Tahoma" w:cs="Tahoma"/>
        <w:b/>
        <w:color w:val="005AB6"/>
      </w:rPr>
      <w:t xml:space="preserve"> </w:t>
    </w:r>
    <w:r w:rsidR="00896AC3" w:rsidRPr="008508E6">
      <w:rPr>
        <w:rFonts w:ascii="Tahoma" w:hAnsi="Tahoma" w:cs="Tahoma"/>
        <w:b/>
        <w:color w:val="005AB6"/>
      </w:rPr>
      <w:tab/>
    </w:r>
    <w:r w:rsidR="00BC7D19">
      <w:rPr>
        <w:rFonts w:ascii="Tahoma" w:hAnsi="Tahoma" w:cs="Tahoma"/>
        <w:b/>
        <w:noProof/>
        <w:color w:val="005AB6"/>
        <w:lang w:eastAsia="en-GB"/>
      </w:rPr>
      <w:drawing>
        <wp:inline distT="0" distB="0" distL="0" distR="0" wp14:anchorId="7E12AFA8" wp14:editId="27CE6504">
          <wp:extent cx="1144270" cy="11442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 logo High Resolu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360" cy="114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6C20C" w14:textId="77777777" w:rsidR="008C1B14" w:rsidRPr="00A466CC" w:rsidRDefault="008C1B14" w:rsidP="005F6E0E">
    <w:pPr>
      <w:pStyle w:val="Heading1"/>
      <w:jc w:val="both"/>
      <w:rPr>
        <w:rFonts w:ascii="Tahoma" w:hAnsi="Tahoma" w:cs="Tahoma"/>
        <w:color w:val="002060"/>
        <w:sz w:val="22"/>
        <w:szCs w:val="22"/>
        <w:lang w:val="fr-FR"/>
      </w:rPr>
    </w:pPr>
  </w:p>
  <w:p w14:paraId="46EEFAF5" w14:textId="77777777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  <w:r w:rsidRPr="008508E6">
      <w:rPr>
        <w:rFonts w:ascii="Tahoma" w:hAnsi="Tahoma" w:cs="Tahoma"/>
        <w:b/>
        <w:color w:val="005AB6"/>
      </w:rPr>
      <w:ptab w:relativeTo="margin" w:alignment="center" w:leader="none"/>
    </w:r>
    <w:r w:rsidRPr="008508E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57805171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805E23"/>
    <w:multiLevelType w:val="hybridMultilevel"/>
    <w:tmpl w:val="67407484"/>
    <w:lvl w:ilvl="0" w:tplc="08090007">
      <w:start w:val="1"/>
      <w:numFmt w:val="bullet"/>
      <w:lvlText w:val=""/>
      <w:lvlPicBulletId w:val="0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647A3"/>
    <w:multiLevelType w:val="multilevel"/>
    <w:tmpl w:val="077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E81"/>
    <w:multiLevelType w:val="hybridMultilevel"/>
    <w:tmpl w:val="83A0051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34CD"/>
    <w:multiLevelType w:val="hybridMultilevel"/>
    <w:tmpl w:val="38B0259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C047C"/>
    <w:multiLevelType w:val="hybridMultilevel"/>
    <w:tmpl w:val="62FE10EC"/>
    <w:lvl w:ilvl="0" w:tplc="9A68248C"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6E914F6"/>
    <w:multiLevelType w:val="hybridMultilevel"/>
    <w:tmpl w:val="89D2A18E"/>
    <w:lvl w:ilvl="0" w:tplc="8FC0367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D05D29"/>
    <w:multiLevelType w:val="hybridMultilevel"/>
    <w:tmpl w:val="C0FC38BA"/>
    <w:lvl w:ilvl="0" w:tplc="B63A6F5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550E6"/>
    <w:multiLevelType w:val="hybridMultilevel"/>
    <w:tmpl w:val="7968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D5E86"/>
    <w:multiLevelType w:val="multilevel"/>
    <w:tmpl w:val="EC3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A24FB"/>
    <w:multiLevelType w:val="hybridMultilevel"/>
    <w:tmpl w:val="9C388AD6"/>
    <w:lvl w:ilvl="0" w:tplc="BA20D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997"/>
    <w:multiLevelType w:val="hybridMultilevel"/>
    <w:tmpl w:val="8744E5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F6A30"/>
    <w:multiLevelType w:val="hybridMultilevel"/>
    <w:tmpl w:val="04D2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AC441EB"/>
    <w:multiLevelType w:val="hybridMultilevel"/>
    <w:tmpl w:val="3CF4B29E"/>
    <w:lvl w:ilvl="0" w:tplc="4D9A78D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437C0"/>
    <w:multiLevelType w:val="hybridMultilevel"/>
    <w:tmpl w:val="55006924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F7C6A"/>
    <w:multiLevelType w:val="hybridMultilevel"/>
    <w:tmpl w:val="977E65E6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44F0"/>
    <w:multiLevelType w:val="hybridMultilevel"/>
    <w:tmpl w:val="8744E5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8BA564D"/>
    <w:multiLevelType w:val="hybridMultilevel"/>
    <w:tmpl w:val="FB70AF94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E1DE0"/>
    <w:multiLevelType w:val="hybridMultilevel"/>
    <w:tmpl w:val="81541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6A677A"/>
    <w:multiLevelType w:val="hybridMultilevel"/>
    <w:tmpl w:val="B8BA3510"/>
    <w:lvl w:ilvl="0" w:tplc="4C1AFE7E"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588923">
    <w:abstractNumId w:val="3"/>
  </w:num>
  <w:num w:numId="2" w16cid:durableId="635110061">
    <w:abstractNumId w:val="27"/>
  </w:num>
  <w:num w:numId="3" w16cid:durableId="1420175052">
    <w:abstractNumId w:val="2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2049721285">
    <w:abstractNumId w:val="34"/>
  </w:num>
  <w:num w:numId="5" w16cid:durableId="1693022639">
    <w:abstractNumId w:val="7"/>
  </w:num>
  <w:num w:numId="6" w16cid:durableId="1723216259">
    <w:abstractNumId w:val="10"/>
  </w:num>
  <w:num w:numId="7" w16cid:durableId="1112094192">
    <w:abstractNumId w:val="30"/>
  </w:num>
  <w:num w:numId="8" w16cid:durableId="1059088024">
    <w:abstractNumId w:val="15"/>
  </w:num>
  <w:num w:numId="9" w16cid:durableId="179391096">
    <w:abstractNumId w:val="9"/>
  </w:num>
  <w:num w:numId="10" w16cid:durableId="1357653097">
    <w:abstractNumId w:val="1"/>
  </w:num>
  <w:num w:numId="11" w16cid:durableId="1126122898">
    <w:abstractNumId w:val="2"/>
  </w:num>
  <w:num w:numId="12" w16cid:durableId="205140056">
    <w:abstractNumId w:val="29"/>
  </w:num>
  <w:num w:numId="13" w16cid:durableId="1068839913">
    <w:abstractNumId w:val="8"/>
  </w:num>
  <w:num w:numId="14" w16cid:durableId="1666325374">
    <w:abstractNumId w:val="20"/>
  </w:num>
  <w:num w:numId="15" w16cid:durableId="1957103414">
    <w:abstractNumId w:val="11"/>
  </w:num>
  <w:num w:numId="16" w16cid:durableId="1831864880">
    <w:abstractNumId w:val="5"/>
  </w:num>
  <w:num w:numId="17" w16cid:durableId="736169262">
    <w:abstractNumId w:val="36"/>
  </w:num>
  <w:num w:numId="18" w16cid:durableId="579098976">
    <w:abstractNumId w:val="18"/>
  </w:num>
  <w:num w:numId="19" w16cid:durableId="1885678767">
    <w:abstractNumId w:val="17"/>
  </w:num>
  <w:num w:numId="20" w16cid:durableId="43411465">
    <w:abstractNumId w:val="26"/>
  </w:num>
  <w:num w:numId="21" w16cid:durableId="1092166073">
    <w:abstractNumId w:val="6"/>
  </w:num>
  <w:num w:numId="22" w16cid:durableId="1210263105">
    <w:abstractNumId w:val="19"/>
  </w:num>
  <w:num w:numId="23" w16cid:durableId="1917015590">
    <w:abstractNumId w:val="33"/>
  </w:num>
  <w:num w:numId="24" w16cid:durableId="226765059">
    <w:abstractNumId w:val="0"/>
  </w:num>
  <w:num w:numId="25" w16cid:durableId="2042779553">
    <w:abstractNumId w:val="25"/>
  </w:num>
  <w:num w:numId="26" w16cid:durableId="893855417">
    <w:abstractNumId w:val="12"/>
  </w:num>
  <w:num w:numId="27" w16cid:durableId="2123842132">
    <w:abstractNumId w:val="35"/>
  </w:num>
  <w:num w:numId="28" w16cid:durableId="1139305497">
    <w:abstractNumId w:val="13"/>
  </w:num>
  <w:num w:numId="29" w16cid:durableId="1740708930">
    <w:abstractNumId w:val="22"/>
  </w:num>
  <w:num w:numId="30" w16cid:durableId="142160132">
    <w:abstractNumId w:val="32"/>
  </w:num>
  <w:num w:numId="31" w16cid:durableId="1805464110">
    <w:abstractNumId w:val="37"/>
  </w:num>
  <w:num w:numId="32" w16cid:durableId="843204872">
    <w:abstractNumId w:val="24"/>
  </w:num>
  <w:num w:numId="33" w16cid:durableId="1083183710">
    <w:abstractNumId w:val="16"/>
  </w:num>
  <w:num w:numId="34" w16cid:durableId="1349017896">
    <w:abstractNumId w:val="31"/>
  </w:num>
  <w:num w:numId="35" w16cid:durableId="269092563">
    <w:abstractNumId w:val="39"/>
  </w:num>
  <w:num w:numId="36" w16cid:durableId="99957434">
    <w:abstractNumId w:val="14"/>
  </w:num>
  <w:num w:numId="37" w16cid:durableId="644284674">
    <w:abstractNumId w:val="28"/>
  </w:num>
  <w:num w:numId="38" w16cid:durableId="583223185">
    <w:abstractNumId w:val="38"/>
  </w:num>
  <w:num w:numId="39" w16cid:durableId="1979259716">
    <w:abstractNumId w:val="23"/>
  </w:num>
  <w:num w:numId="40" w16cid:durableId="1513448244">
    <w:abstractNumId w:val="4"/>
  </w:num>
  <w:num w:numId="41" w16cid:durableId="1204751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1B"/>
    <w:rsid w:val="0000186D"/>
    <w:rsid w:val="0003224C"/>
    <w:rsid w:val="00033746"/>
    <w:rsid w:val="00036AC3"/>
    <w:rsid w:val="000503DA"/>
    <w:rsid w:val="00053281"/>
    <w:rsid w:val="00086309"/>
    <w:rsid w:val="000B4790"/>
    <w:rsid w:val="000C6649"/>
    <w:rsid w:val="000D0427"/>
    <w:rsid w:val="000D7715"/>
    <w:rsid w:val="000E6E7F"/>
    <w:rsid w:val="000F15AE"/>
    <w:rsid w:val="000F3FCF"/>
    <w:rsid w:val="00104BDB"/>
    <w:rsid w:val="00107B13"/>
    <w:rsid w:val="001136A3"/>
    <w:rsid w:val="00136BBF"/>
    <w:rsid w:val="0015197F"/>
    <w:rsid w:val="001832A7"/>
    <w:rsid w:val="001A3F01"/>
    <w:rsid w:val="001A5495"/>
    <w:rsid w:val="001A5DB5"/>
    <w:rsid w:val="001D60E3"/>
    <w:rsid w:val="001F18A4"/>
    <w:rsid w:val="002223EE"/>
    <w:rsid w:val="002338A0"/>
    <w:rsid w:val="0023701E"/>
    <w:rsid w:val="00241AA0"/>
    <w:rsid w:val="00247B23"/>
    <w:rsid w:val="00252F6F"/>
    <w:rsid w:val="00267509"/>
    <w:rsid w:val="0028309F"/>
    <w:rsid w:val="00284D5A"/>
    <w:rsid w:val="002902CE"/>
    <w:rsid w:val="00295282"/>
    <w:rsid w:val="002D549D"/>
    <w:rsid w:val="002E56D2"/>
    <w:rsid w:val="0032236E"/>
    <w:rsid w:val="00333D1D"/>
    <w:rsid w:val="00336F8C"/>
    <w:rsid w:val="00366304"/>
    <w:rsid w:val="0037052A"/>
    <w:rsid w:val="0037766A"/>
    <w:rsid w:val="003839D6"/>
    <w:rsid w:val="003A7648"/>
    <w:rsid w:val="003B3F1B"/>
    <w:rsid w:val="003D012B"/>
    <w:rsid w:val="003E4ED0"/>
    <w:rsid w:val="003E65C7"/>
    <w:rsid w:val="003F3087"/>
    <w:rsid w:val="003F46BF"/>
    <w:rsid w:val="003F75D8"/>
    <w:rsid w:val="00425B72"/>
    <w:rsid w:val="00435DAC"/>
    <w:rsid w:val="00442196"/>
    <w:rsid w:val="00457864"/>
    <w:rsid w:val="00460025"/>
    <w:rsid w:val="0047276C"/>
    <w:rsid w:val="0047335E"/>
    <w:rsid w:val="00497CCB"/>
    <w:rsid w:val="004A555E"/>
    <w:rsid w:val="004D006F"/>
    <w:rsid w:val="004D1676"/>
    <w:rsid w:val="004F0DE1"/>
    <w:rsid w:val="005055A9"/>
    <w:rsid w:val="0051272C"/>
    <w:rsid w:val="00524A9A"/>
    <w:rsid w:val="00524F34"/>
    <w:rsid w:val="00535775"/>
    <w:rsid w:val="0058367F"/>
    <w:rsid w:val="005860A9"/>
    <w:rsid w:val="005A02FD"/>
    <w:rsid w:val="005A41BE"/>
    <w:rsid w:val="005B120C"/>
    <w:rsid w:val="005B33B9"/>
    <w:rsid w:val="005C78E0"/>
    <w:rsid w:val="005E3E20"/>
    <w:rsid w:val="005E43F1"/>
    <w:rsid w:val="005E6BAF"/>
    <w:rsid w:val="005F0D75"/>
    <w:rsid w:val="005F6E0E"/>
    <w:rsid w:val="006030FB"/>
    <w:rsid w:val="00612B2C"/>
    <w:rsid w:val="0061513E"/>
    <w:rsid w:val="006231FD"/>
    <w:rsid w:val="0063290B"/>
    <w:rsid w:val="0064551B"/>
    <w:rsid w:val="0067012B"/>
    <w:rsid w:val="006833CD"/>
    <w:rsid w:val="00683A7F"/>
    <w:rsid w:val="00693B53"/>
    <w:rsid w:val="00697F62"/>
    <w:rsid w:val="006A012E"/>
    <w:rsid w:val="006B1EB3"/>
    <w:rsid w:val="006B206B"/>
    <w:rsid w:val="006C1F5F"/>
    <w:rsid w:val="006D5C97"/>
    <w:rsid w:val="00700351"/>
    <w:rsid w:val="00703342"/>
    <w:rsid w:val="00713FB6"/>
    <w:rsid w:val="0072100E"/>
    <w:rsid w:val="007C0D71"/>
    <w:rsid w:val="007C1365"/>
    <w:rsid w:val="007E4856"/>
    <w:rsid w:val="008065D3"/>
    <w:rsid w:val="008172C2"/>
    <w:rsid w:val="00826EC7"/>
    <w:rsid w:val="0083272B"/>
    <w:rsid w:val="00836B95"/>
    <w:rsid w:val="008508E6"/>
    <w:rsid w:val="00850D69"/>
    <w:rsid w:val="0086481E"/>
    <w:rsid w:val="00872347"/>
    <w:rsid w:val="00873E45"/>
    <w:rsid w:val="008816F3"/>
    <w:rsid w:val="00885CDD"/>
    <w:rsid w:val="00896AC3"/>
    <w:rsid w:val="008A0A62"/>
    <w:rsid w:val="008B3174"/>
    <w:rsid w:val="008C1B14"/>
    <w:rsid w:val="008D1D59"/>
    <w:rsid w:val="008D3023"/>
    <w:rsid w:val="008E1403"/>
    <w:rsid w:val="008E227B"/>
    <w:rsid w:val="008E63C2"/>
    <w:rsid w:val="008F6776"/>
    <w:rsid w:val="009150C6"/>
    <w:rsid w:val="009342E9"/>
    <w:rsid w:val="0093474E"/>
    <w:rsid w:val="00967024"/>
    <w:rsid w:val="00996A14"/>
    <w:rsid w:val="009A244A"/>
    <w:rsid w:val="009C00BF"/>
    <w:rsid w:val="009D2814"/>
    <w:rsid w:val="009E0C88"/>
    <w:rsid w:val="009E1B77"/>
    <w:rsid w:val="00A07C8E"/>
    <w:rsid w:val="00A466CC"/>
    <w:rsid w:val="00A55D0D"/>
    <w:rsid w:val="00A9686C"/>
    <w:rsid w:val="00AA5F2A"/>
    <w:rsid w:val="00AC02BF"/>
    <w:rsid w:val="00AC32CE"/>
    <w:rsid w:val="00AD6E5B"/>
    <w:rsid w:val="00AF114D"/>
    <w:rsid w:val="00AF252B"/>
    <w:rsid w:val="00B014ED"/>
    <w:rsid w:val="00B04BED"/>
    <w:rsid w:val="00B118DD"/>
    <w:rsid w:val="00B150C7"/>
    <w:rsid w:val="00B5453F"/>
    <w:rsid w:val="00B6534A"/>
    <w:rsid w:val="00B70DC2"/>
    <w:rsid w:val="00B72628"/>
    <w:rsid w:val="00BA2AF4"/>
    <w:rsid w:val="00BA3081"/>
    <w:rsid w:val="00BC3ECB"/>
    <w:rsid w:val="00BC7D19"/>
    <w:rsid w:val="00BD1DFA"/>
    <w:rsid w:val="00C26BEB"/>
    <w:rsid w:val="00C373BE"/>
    <w:rsid w:val="00C431AC"/>
    <w:rsid w:val="00C46398"/>
    <w:rsid w:val="00C61580"/>
    <w:rsid w:val="00C82FE6"/>
    <w:rsid w:val="00CA11B7"/>
    <w:rsid w:val="00CB6B2D"/>
    <w:rsid w:val="00CC6365"/>
    <w:rsid w:val="00CC7C1E"/>
    <w:rsid w:val="00CD28D7"/>
    <w:rsid w:val="00D175A4"/>
    <w:rsid w:val="00D25147"/>
    <w:rsid w:val="00D33EF3"/>
    <w:rsid w:val="00D35927"/>
    <w:rsid w:val="00D473CA"/>
    <w:rsid w:val="00D6571E"/>
    <w:rsid w:val="00D72180"/>
    <w:rsid w:val="00D7412C"/>
    <w:rsid w:val="00DA4839"/>
    <w:rsid w:val="00DB091B"/>
    <w:rsid w:val="00DE164D"/>
    <w:rsid w:val="00DE7609"/>
    <w:rsid w:val="00E11E28"/>
    <w:rsid w:val="00E1503F"/>
    <w:rsid w:val="00E21417"/>
    <w:rsid w:val="00E4198D"/>
    <w:rsid w:val="00E453D8"/>
    <w:rsid w:val="00E46AC2"/>
    <w:rsid w:val="00E7038D"/>
    <w:rsid w:val="00E830C1"/>
    <w:rsid w:val="00E92C06"/>
    <w:rsid w:val="00E95681"/>
    <w:rsid w:val="00EA595D"/>
    <w:rsid w:val="00EB154E"/>
    <w:rsid w:val="00EE2546"/>
    <w:rsid w:val="00EE6184"/>
    <w:rsid w:val="00F0304B"/>
    <w:rsid w:val="00F33CF9"/>
    <w:rsid w:val="00F46379"/>
    <w:rsid w:val="00F532CA"/>
    <w:rsid w:val="00F841B4"/>
    <w:rsid w:val="00F845DC"/>
    <w:rsid w:val="00F846B3"/>
    <w:rsid w:val="00F86188"/>
    <w:rsid w:val="00F86349"/>
    <w:rsid w:val="00FA6B6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1CC47317"/>
  <w14:defaultImageDpi w14:val="300"/>
  <w15:docId w15:val="{E99F76DA-ABCE-4928-BEE0-505B10A5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7C1365"/>
    <w:rPr>
      <w:rFonts w:ascii="Arial" w:eastAsia="Calibri" w:hAnsi="Arial" w:cs="Times New Roman"/>
    </w:rPr>
  </w:style>
  <w:style w:type="character" w:styleId="Strong">
    <w:name w:val="Strong"/>
    <w:basedOn w:val="DefaultParagraphFont"/>
    <w:uiPriority w:val="22"/>
    <w:qFormat/>
    <w:rsid w:val="003D012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D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nvernesscab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0E3B0E-27DB-4539-81D9-85BDF7D2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Ridley</dc:creator>
  <cp:lastModifiedBy>Matthew Banks</cp:lastModifiedBy>
  <cp:revision>13</cp:revision>
  <cp:lastPrinted>2020-07-15T11:42:00Z</cp:lastPrinted>
  <dcterms:created xsi:type="dcterms:W3CDTF">2025-07-10T11:49:00Z</dcterms:created>
  <dcterms:modified xsi:type="dcterms:W3CDTF">2025-07-18T10:55:00Z</dcterms:modified>
</cp:coreProperties>
</file>